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E96" w:rsidRDefault="00D97E96" w:rsidP="00D97E96">
      <w:pPr>
        <w:pStyle w:val="ListParagraph"/>
        <w:numPr>
          <w:ilvl w:val="0"/>
          <w:numId w:val="1"/>
        </w:numPr>
        <w:spacing w:after="0" w:line="240" w:lineRule="auto"/>
        <w:rPr>
          <w:b/>
          <w:sz w:val="24"/>
          <w:szCs w:val="24"/>
        </w:rPr>
      </w:pPr>
      <w:r w:rsidRPr="00C1598D">
        <w:rPr>
          <w:b/>
          <w:sz w:val="24"/>
          <w:szCs w:val="24"/>
        </w:rPr>
        <w:t>Background</w:t>
      </w:r>
    </w:p>
    <w:p w:rsidR="00F046B2" w:rsidRPr="00C1598D" w:rsidRDefault="00F046B2" w:rsidP="00F046B2">
      <w:pPr>
        <w:pStyle w:val="ListParagraph"/>
        <w:spacing w:after="0" w:line="240" w:lineRule="auto"/>
        <w:rPr>
          <w:b/>
          <w:sz w:val="24"/>
          <w:szCs w:val="24"/>
        </w:rPr>
      </w:pPr>
    </w:p>
    <w:p w:rsidR="00D97E96" w:rsidRPr="004A2B53" w:rsidRDefault="00D97E96" w:rsidP="00B370A8">
      <w:pPr>
        <w:spacing w:after="0" w:line="480" w:lineRule="auto"/>
        <w:ind w:firstLine="720"/>
        <w:rPr>
          <w:sz w:val="24"/>
          <w:szCs w:val="24"/>
        </w:rPr>
      </w:pPr>
      <w:r w:rsidRPr="00560053">
        <w:rPr>
          <w:sz w:val="24"/>
          <w:szCs w:val="24"/>
        </w:rPr>
        <w:t>Lynne Stewart, “a left-wing radical at heart and a veteran soldier of the city’s defense bar,”</w:t>
      </w:r>
      <w:r w:rsidRPr="00560053">
        <w:rPr>
          <w:rStyle w:val="FootnoteReference"/>
          <w:sz w:val="24"/>
          <w:szCs w:val="24"/>
        </w:rPr>
        <w:footnoteReference w:id="1"/>
      </w:r>
      <w:r w:rsidRPr="00560053">
        <w:rPr>
          <w:sz w:val="24"/>
          <w:szCs w:val="24"/>
        </w:rPr>
        <w:t xml:space="preserve"> served as one of the defense counsel for Sheik Omar Abdel </w:t>
      </w:r>
      <w:proofErr w:type="spellStart"/>
      <w:r w:rsidRPr="00560053">
        <w:rPr>
          <w:sz w:val="24"/>
          <w:szCs w:val="24"/>
        </w:rPr>
        <w:t>Rahman</w:t>
      </w:r>
      <w:proofErr w:type="spellEnd"/>
      <w:r w:rsidRPr="00560053">
        <w:rPr>
          <w:sz w:val="24"/>
          <w:szCs w:val="24"/>
        </w:rPr>
        <w:t xml:space="preserve"> in his 199</w:t>
      </w:r>
      <w:r w:rsidR="00560053" w:rsidRPr="00560053">
        <w:rPr>
          <w:sz w:val="24"/>
          <w:szCs w:val="24"/>
        </w:rPr>
        <w:t>4</w:t>
      </w:r>
      <w:r w:rsidRPr="00560053">
        <w:rPr>
          <w:sz w:val="24"/>
          <w:szCs w:val="24"/>
        </w:rPr>
        <w:t xml:space="preserve"> trial</w:t>
      </w:r>
      <w:r w:rsidR="008264A0" w:rsidRPr="008264A0">
        <w:rPr>
          <w:sz w:val="16"/>
          <w:szCs w:val="24"/>
        </w:rPr>
        <w:t>.</w:t>
      </w:r>
      <w:r w:rsidR="008264A0" w:rsidRPr="008264A0">
        <w:rPr>
          <w:szCs w:val="24"/>
        </w:rPr>
        <w:t xml:space="preserve"> </w:t>
      </w:r>
      <w:proofErr w:type="spellStart"/>
      <w:r w:rsidRPr="00560053">
        <w:rPr>
          <w:sz w:val="24"/>
          <w:szCs w:val="24"/>
        </w:rPr>
        <w:t>Rahman</w:t>
      </w:r>
      <w:proofErr w:type="spellEnd"/>
      <w:r w:rsidRPr="00560053">
        <w:rPr>
          <w:sz w:val="24"/>
          <w:szCs w:val="24"/>
        </w:rPr>
        <w:t>, known as the “Blind Sheikh,”</w:t>
      </w:r>
      <w:r w:rsidRPr="00560053">
        <w:rPr>
          <w:rStyle w:val="FootnoteReference"/>
          <w:sz w:val="24"/>
          <w:szCs w:val="24"/>
        </w:rPr>
        <w:footnoteReference w:id="2"/>
      </w:r>
      <w:r w:rsidRPr="00560053">
        <w:rPr>
          <w:sz w:val="24"/>
          <w:szCs w:val="24"/>
        </w:rPr>
        <w:t xml:space="preserve"> </w:t>
      </w:r>
      <w:r w:rsidR="00560053" w:rsidRPr="00560053">
        <w:rPr>
          <w:sz w:val="24"/>
          <w:szCs w:val="24"/>
        </w:rPr>
        <w:t>is</w:t>
      </w:r>
      <w:r w:rsidRPr="00560053">
        <w:rPr>
          <w:sz w:val="24"/>
          <w:szCs w:val="24"/>
        </w:rPr>
        <w:t xml:space="preserve"> the spiritual leader of the Al </w:t>
      </w:r>
      <w:proofErr w:type="spellStart"/>
      <w:r w:rsidRPr="00560053">
        <w:rPr>
          <w:sz w:val="24"/>
          <w:szCs w:val="24"/>
        </w:rPr>
        <w:t>Gama’a</w:t>
      </w:r>
      <w:proofErr w:type="spellEnd"/>
      <w:r w:rsidRPr="00560053">
        <w:rPr>
          <w:sz w:val="24"/>
          <w:szCs w:val="24"/>
        </w:rPr>
        <w:t xml:space="preserve"> al-</w:t>
      </w:r>
      <w:proofErr w:type="spellStart"/>
      <w:r w:rsidRPr="00560053">
        <w:rPr>
          <w:sz w:val="24"/>
          <w:szCs w:val="24"/>
        </w:rPr>
        <w:t>Islamiyya</w:t>
      </w:r>
      <w:proofErr w:type="spellEnd"/>
      <w:r w:rsidRPr="00560053">
        <w:rPr>
          <w:sz w:val="24"/>
          <w:szCs w:val="24"/>
        </w:rPr>
        <w:t xml:space="preserve"> Egyptian terrorist group,</w:t>
      </w:r>
      <w:r w:rsidRPr="00560053">
        <w:rPr>
          <w:rStyle w:val="FootnoteReference"/>
          <w:sz w:val="24"/>
          <w:szCs w:val="24"/>
        </w:rPr>
        <w:footnoteReference w:id="3"/>
      </w:r>
      <w:r w:rsidRPr="00560053">
        <w:rPr>
          <w:sz w:val="24"/>
          <w:szCs w:val="24"/>
        </w:rPr>
        <w:t xml:space="preserve"> also known as the Islamic Group (“IG”) in addition to being a high-ranking member of globally active </w:t>
      </w:r>
      <w:r w:rsidRPr="00560053">
        <w:rPr>
          <w:i/>
          <w:sz w:val="24"/>
          <w:szCs w:val="24"/>
        </w:rPr>
        <w:t>jihad</w:t>
      </w:r>
      <w:r w:rsidRPr="00560053">
        <w:rPr>
          <w:sz w:val="24"/>
          <w:szCs w:val="24"/>
        </w:rPr>
        <w:t xml:space="preserve"> organizations</w:t>
      </w:r>
      <w:r w:rsidR="008264A0" w:rsidRPr="008264A0">
        <w:rPr>
          <w:sz w:val="16"/>
          <w:szCs w:val="24"/>
        </w:rPr>
        <w:t>.</w:t>
      </w:r>
      <w:r w:rsidRPr="00560053">
        <w:rPr>
          <w:rStyle w:val="FootnoteReference"/>
          <w:sz w:val="24"/>
          <w:szCs w:val="24"/>
        </w:rPr>
        <w:footnoteReference w:id="4"/>
      </w:r>
      <w:r w:rsidR="008264A0" w:rsidRPr="008264A0">
        <w:rPr>
          <w:szCs w:val="24"/>
        </w:rPr>
        <w:t xml:space="preserve"> </w:t>
      </w:r>
      <w:r w:rsidRPr="00560053">
        <w:rPr>
          <w:sz w:val="24"/>
          <w:szCs w:val="24"/>
        </w:rPr>
        <w:t>He was convicted in October 1995 of the terrorism-related crimes, among them seditious conspiracy to wage a war of urban terrorism against the United States, which included the 1993 bombing of the World Trade Center and “a failed plot to bomb a number of New York City landmarks, including the United Nations, the FBI building in Lower Manhattan and the Lincoln and Holland tunnels</w:t>
      </w:r>
      <w:r w:rsidR="008264A0" w:rsidRPr="008264A0">
        <w:rPr>
          <w:sz w:val="16"/>
          <w:szCs w:val="24"/>
        </w:rPr>
        <w:t>.</w:t>
      </w:r>
      <w:r w:rsidRPr="00560053">
        <w:rPr>
          <w:sz w:val="24"/>
          <w:szCs w:val="24"/>
        </w:rPr>
        <w:t>”</w:t>
      </w:r>
      <w:r w:rsidRPr="00560053">
        <w:rPr>
          <w:rStyle w:val="FootnoteReference"/>
          <w:sz w:val="24"/>
          <w:szCs w:val="24"/>
        </w:rPr>
        <w:footnoteReference w:id="5"/>
      </w:r>
      <w:r w:rsidRPr="00560053">
        <w:rPr>
          <w:sz w:val="24"/>
          <w:szCs w:val="24"/>
        </w:rPr>
        <w:t xml:space="preserve"> He was also convicted of solicitation of the murder of Egyptian President Hosni Mubarak while he was visiting New York City, solicitation of an attack on American military installations, conspiracy to murder President Mubarak, and conspiracy to bomb the World Trade Center, which succeeded</w:t>
      </w:r>
      <w:r w:rsidR="008264A0" w:rsidRPr="008264A0">
        <w:rPr>
          <w:sz w:val="16"/>
          <w:szCs w:val="24"/>
        </w:rPr>
        <w:t>.</w:t>
      </w:r>
      <w:r w:rsidRPr="00560053">
        <w:rPr>
          <w:rStyle w:val="FootnoteReference"/>
          <w:sz w:val="24"/>
          <w:szCs w:val="24"/>
        </w:rPr>
        <w:footnoteReference w:id="6"/>
      </w:r>
      <w:r w:rsidR="008264A0" w:rsidRPr="008264A0">
        <w:rPr>
          <w:szCs w:val="24"/>
        </w:rPr>
        <w:t xml:space="preserve"> </w:t>
      </w:r>
      <w:r w:rsidRPr="00560053">
        <w:rPr>
          <w:sz w:val="24"/>
          <w:szCs w:val="24"/>
        </w:rPr>
        <w:t xml:space="preserve">Following the imposition of his life sentence, the Attorney General authorized the Bureau of Prisons to place </w:t>
      </w:r>
      <w:proofErr w:type="spellStart"/>
      <w:r w:rsidRPr="00560053">
        <w:rPr>
          <w:sz w:val="24"/>
          <w:szCs w:val="24"/>
        </w:rPr>
        <w:t>Rahman</w:t>
      </w:r>
      <w:proofErr w:type="spellEnd"/>
      <w:r w:rsidRPr="00560053">
        <w:rPr>
          <w:sz w:val="24"/>
          <w:szCs w:val="24"/>
        </w:rPr>
        <w:t xml:space="preserve"> under Special Administrative Measures (“</w:t>
      </w:r>
      <w:proofErr w:type="spellStart"/>
      <w:r w:rsidRPr="00560053">
        <w:rPr>
          <w:sz w:val="24"/>
          <w:szCs w:val="24"/>
        </w:rPr>
        <w:t>SAMs</w:t>
      </w:r>
      <w:proofErr w:type="spellEnd"/>
      <w:r w:rsidRPr="00560053">
        <w:rPr>
          <w:sz w:val="24"/>
          <w:szCs w:val="24"/>
        </w:rPr>
        <w:t xml:space="preserve">”), which limited the Sheikh’s ability to communicate with other terrorists or the media, in order to protect “persons </w:t>
      </w:r>
      <w:r w:rsidRPr="004A2B53">
        <w:rPr>
          <w:sz w:val="24"/>
          <w:szCs w:val="24"/>
        </w:rPr>
        <w:t>against the risk of death of serious bodily injury”</w:t>
      </w:r>
      <w:r w:rsidRPr="004A2B53">
        <w:rPr>
          <w:rStyle w:val="FootnoteReference"/>
          <w:sz w:val="24"/>
          <w:szCs w:val="24"/>
        </w:rPr>
        <w:footnoteReference w:id="7"/>
      </w:r>
      <w:r w:rsidRPr="004A2B53">
        <w:rPr>
          <w:sz w:val="24"/>
          <w:szCs w:val="24"/>
        </w:rPr>
        <w:t xml:space="preserve"> that might result should he have enjoyed unhindered communications with his terrorist comrades in Egypt</w:t>
      </w:r>
      <w:r w:rsidR="008264A0" w:rsidRPr="008264A0">
        <w:rPr>
          <w:sz w:val="16"/>
          <w:szCs w:val="24"/>
        </w:rPr>
        <w:t>.</w:t>
      </w:r>
      <w:r w:rsidR="008264A0" w:rsidRPr="008264A0">
        <w:rPr>
          <w:szCs w:val="24"/>
        </w:rPr>
        <w:t xml:space="preserve"> </w:t>
      </w:r>
    </w:p>
    <w:p w:rsidR="00D97E96" w:rsidRPr="004A2B53" w:rsidRDefault="00D97E96" w:rsidP="00B370A8">
      <w:pPr>
        <w:spacing w:after="0" w:line="480" w:lineRule="auto"/>
        <w:ind w:firstLine="720"/>
        <w:rPr>
          <w:sz w:val="24"/>
          <w:szCs w:val="24"/>
        </w:rPr>
      </w:pPr>
      <w:r w:rsidRPr="004A2B53">
        <w:rPr>
          <w:sz w:val="24"/>
          <w:szCs w:val="24"/>
        </w:rPr>
        <w:t xml:space="preserve">The </w:t>
      </w:r>
      <w:proofErr w:type="spellStart"/>
      <w:r w:rsidRPr="004A2B53">
        <w:rPr>
          <w:sz w:val="24"/>
          <w:szCs w:val="24"/>
        </w:rPr>
        <w:t>SAMs</w:t>
      </w:r>
      <w:proofErr w:type="spellEnd"/>
      <w:r w:rsidRPr="004A2B53">
        <w:rPr>
          <w:rStyle w:val="FootnoteReference"/>
          <w:sz w:val="24"/>
          <w:szCs w:val="24"/>
        </w:rPr>
        <w:footnoteReference w:id="8"/>
      </w:r>
      <w:r w:rsidRPr="004A2B53">
        <w:rPr>
          <w:sz w:val="24"/>
          <w:szCs w:val="24"/>
        </w:rPr>
        <w:t xml:space="preserve"> were designed to prevent </w:t>
      </w:r>
      <w:proofErr w:type="spellStart"/>
      <w:r w:rsidRPr="004A2B53">
        <w:rPr>
          <w:sz w:val="24"/>
          <w:szCs w:val="24"/>
        </w:rPr>
        <w:t>Rahman</w:t>
      </w:r>
      <w:proofErr w:type="spellEnd"/>
      <w:r w:rsidRPr="004A2B53">
        <w:rPr>
          <w:sz w:val="24"/>
          <w:szCs w:val="24"/>
        </w:rPr>
        <w:t xml:space="preserve"> from directing violence from his prison cell</w:t>
      </w:r>
      <w:r w:rsidR="008264A0" w:rsidRPr="008264A0">
        <w:rPr>
          <w:sz w:val="16"/>
          <w:szCs w:val="24"/>
        </w:rPr>
        <w:t>.</w:t>
      </w:r>
      <w:r w:rsidRPr="004A2B53">
        <w:rPr>
          <w:rStyle w:val="FootnoteReference"/>
          <w:sz w:val="24"/>
          <w:szCs w:val="24"/>
        </w:rPr>
        <w:footnoteReference w:id="9"/>
      </w:r>
      <w:r w:rsidR="008264A0" w:rsidRPr="008264A0">
        <w:rPr>
          <w:szCs w:val="24"/>
        </w:rPr>
        <w:t xml:space="preserve"> </w:t>
      </w:r>
      <w:r w:rsidRPr="004A2B53">
        <w:rPr>
          <w:sz w:val="24"/>
          <w:szCs w:val="24"/>
        </w:rPr>
        <w:t xml:space="preserve">The </w:t>
      </w:r>
      <w:r w:rsidR="008116C1" w:rsidRPr="004A2B53">
        <w:rPr>
          <w:sz w:val="24"/>
          <w:szCs w:val="24"/>
        </w:rPr>
        <w:t>regulations</w:t>
      </w:r>
      <w:r w:rsidR="008264A0" w:rsidRPr="008264A0">
        <w:rPr>
          <w:szCs w:val="24"/>
        </w:rPr>
        <w:t xml:space="preserve"> </w:t>
      </w:r>
      <w:r w:rsidRPr="004A2B53">
        <w:rPr>
          <w:sz w:val="24"/>
          <w:szCs w:val="24"/>
        </w:rPr>
        <w:t xml:space="preserve">“prohibited </w:t>
      </w:r>
      <w:proofErr w:type="spellStart"/>
      <w:r w:rsidRPr="004A2B53">
        <w:rPr>
          <w:sz w:val="24"/>
          <w:szCs w:val="24"/>
        </w:rPr>
        <w:t>Rahman</w:t>
      </w:r>
      <w:proofErr w:type="spellEnd"/>
      <w:r w:rsidRPr="004A2B53">
        <w:rPr>
          <w:sz w:val="24"/>
          <w:szCs w:val="24"/>
        </w:rPr>
        <w:t xml:space="preserve"> from having contact with…others that could </w:t>
      </w:r>
      <w:proofErr w:type="spellStart"/>
      <w:r w:rsidRPr="004A2B53">
        <w:rPr>
          <w:sz w:val="24"/>
          <w:szCs w:val="24"/>
        </w:rPr>
        <w:t>foreseeably</w:t>
      </w:r>
      <w:proofErr w:type="spellEnd"/>
      <w:r w:rsidRPr="004A2B53">
        <w:rPr>
          <w:sz w:val="24"/>
          <w:szCs w:val="24"/>
        </w:rPr>
        <w:t xml:space="preserve"> result in his communicating information (sending or receiving) that could circumvent the SAM intent of significantly limiting </w:t>
      </w:r>
      <w:proofErr w:type="spellStart"/>
      <w:r w:rsidRPr="004A2B53">
        <w:rPr>
          <w:sz w:val="24"/>
          <w:szCs w:val="24"/>
        </w:rPr>
        <w:t>Rahman’s</w:t>
      </w:r>
      <w:proofErr w:type="spellEnd"/>
      <w:r w:rsidRPr="004A2B53">
        <w:rPr>
          <w:sz w:val="24"/>
          <w:szCs w:val="24"/>
        </w:rPr>
        <w:t xml:space="preserve"> ability to communicate (send or receive) terrorist information</w:t>
      </w:r>
      <w:r w:rsidR="008264A0" w:rsidRPr="008264A0">
        <w:rPr>
          <w:sz w:val="16"/>
          <w:szCs w:val="24"/>
        </w:rPr>
        <w:t>.</w:t>
      </w:r>
      <w:r w:rsidRPr="004A2B53">
        <w:rPr>
          <w:sz w:val="24"/>
          <w:szCs w:val="24"/>
        </w:rPr>
        <w:t>”</w:t>
      </w:r>
      <w:r w:rsidRPr="004A2B53">
        <w:rPr>
          <w:rStyle w:val="FootnoteReference"/>
          <w:sz w:val="24"/>
          <w:szCs w:val="24"/>
        </w:rPr>
        <w:footnoteReference w:id="10"/>
      </w:r>
      <w:r w:rsidR="008264A0" w:rsidRPr="008264A0">
        <w:rPr>
          <w:szCs w:val="24"/>
        </w:rPr>
        <w:t xml:space="preserve"> </w:t>
      </w:r>
      <w:proofErr w:type="spellStart"/>
      <w:r w:rsidRPr="004A2B53">
        <w:rPr>
          <w:sz w:val="24"/>
          <w:szCs w:val="24"/>
        </w:rPr>
        <w:t>Rahman</w:t>
      </w:r>
      <w:proofErr w:type="spellEnd"/>
      <w:r w:rsidRPr="004A2B53">
        <w:rPr>
          <w:sz w:val="24"/>
          <w:szCs w:val="24"/>
        </w:rPr>
        <w:t xml:space="preserve"> was limited to telephoning only his wife or his attorneys and the </w:t>
      </w:r>
      <w:proofErr w:type="spellStart"/>
      <w:r w:rsidRPr="004A2B53">
        <w:rPr>
          <w:sz w:val="24"/>
          <w:szCs w:val="24"/>
        </w:rPr>
        <w:t>SAMs</w:t>
      </w:r>
      <w:proofErr w:type="spellEnd"/>
      <w:r w:rsidRPr="004A2B53">
        <w:rPr>
          <w:sz w:val="24"/>
          <w:szCs w:val="24"/>
        </w:rPr>
        <w:t xml:space="preserve"> prevented the contents of such calls from being “divulged in any manner to any third party</w:t>
      </w:r>
      <w:r w:rsidR="008264A0" w:rsidRPr="008264A0">
        <w:rPr>
          <w:sz w:val="16"/>
          <w:szCs w:val="24"/>
        </w:rPr>
        <w:t>.</w:t>
      </w:r>
      <w:r w:rsidRPr="004A2B53">
        <w:rPr>
          <w:sz w:val="24"/>
          <w:szCs w:val="24"/>
        </w:rPr>
        <w:t>”</w:t>
      </w:r>
      <w:r w:rsidRPr="004A2B53">
        <w:rPr>
          <w:rStyle w:val="FootnoteReference"/>
          <w:sz w:val="24"/>
          <w:szCs w:val="24"/>
        </w:rPr>
        <w:footnoteReference w:id="11"/>
      </w:r>
      <w:r w:rsidR="008264A0" w:rsidRPr="008264A0">
        <w:rPr>
          <w:szCs w:val="24"/>
        </w:rPr>
        <w:t xml:space="preserve"> </w:t>
      </w:r>
      <w:r w:rsidRPr="004A2B53">
        <w:rPr>
          <w:sz w:val="24"/>
          <w:szCs w:val="24"/>
        </w:rPr>
        <w:t xml:space="preserve">The </w:t>
      </w:r>
      <w:r w:rsidR="008116C1" w:rsidRPr="004A2B53">
        <w:rPr>
          <w:sz w:val="24"/>
          <w:szCs w:val="24"/>
        </w:rPr>
        <w:t>measures</w:t>
      </w:r>
      <w:r w:rsidRPr="004A2B53">
        <w:rPr>
          <w:sz w:val="24"/>
          <w:szCs w:val="24"/>
        </w:rPr>
        <w:t xml:space="preserve"> </w:t>
      </w:r>
      <w:r w:rsidR="008116C1" w:rsidRPr="004A2B53">
        <w:rPr>
          <w:sz w:val="24"/>
          <w:szCs w:val="24"/>
        </w:rPr>
        <w:t>forbid</w:t>
      </w:r>
      <w:r w:rsidRPr="004A2B53">
        <w:rPr>
          <w:sz w:val="24"/>
          <w:szCs w:val="24"/>
        </w:rPr>
        <w:t xml:space="preserve"> </w:t>
      </w:r>
      <w:proofErr w:type="spellStart"/>
      <w:r w:rsidRPr="004A2B53">
        <w:rPr>
          <w:sz w:val="24"/>
          <w:szCs w:val="24"/>
        </w:rPr>
        <w:t>Rahman</w:t>
      </w:r>
      <w:proofErr w:type="spellEnd"/>
      <w:r w:rsidRPr="004A2B53">
        <w:rPr>
          <w:sz w:val="24"/>
          <w:szCs w:val="24"/>
        </w:rPr>
        <w:t xml:space="preserve"> from “talking with, or otherwise communicating with, any representative of the news media,” including “through his attorney, staff or otherwise</w:t>
      </w:r>
      <w:r w:rsidR="008264A0" w:rsidRPr="008264A0">
        <w:rPr>
          <w:sz w:val="16"/>
          <w:szCs w:val="24"/>
        </w:rPr>
        <w:t>.</w:t>
      </w:r>
      <w:r w:rsidRPr="004A2B53">
        <w:rPr>
          <w:sz w:val="24"/>
          <w:szCs w:val="24"/>
        </w:rPr>
        <w:t>”</w:t>
      </w:r>
      <w:r w:rsidRPr="004A2B53">
        <w:rPr>
          <w:rStyle w:val="FootnoteReference"/>
          <w:sz w:val="24"/>
          <w:szCs w:val="24"/>
        </w:rPr>
        <w:footnoteReference w:id="12"/>
      </w:r>
      <w:r w:rsidR="008264A0" w:rsidRPr="008264A0">
        <w:rPr>
          <w:szCs w:val="24"/>
        </w:rPr>
        <w:t xml:space="preserve"> </w:t>
      </w:r>
      <w:proofErr w:type="spellStart"/>
      <w:r w:rsidRPr="004A2B53">
        <w:rPr>
          <w:sz w:val="24"/>
          <w:szCs w:val="24"/>
        </w:rPr>
        <w:t>Rahman</w:t>
      </w:r>
      <w:proofErr w:type="spellEnd"/>
      <w:r w:rsidRPr="004A2B53">
        <w:rPr>
          <w:sz w:val="24"/>
          <w:szCs w:val="24"/>
        </w:rPr>
        <w:t xml:space="preserve"> </w:t>
      </w:r>
      <w:r w:rsidR="008116C1" w:rsidRPr="004A2B53">
        <w:rPr>
          <w:sz w:val="24"/>
          <w:szCs w:val="24"/>
        </w:rPr>
        <w:t>was allowed to</w:t>
      </w:r>
      <w:r w:rsidRPr="004A2B53">
        <w:rPr>
          <w:sz w:val="24"/>
          <w:szCs w:val="24"/>
        </w:rPr>
        <w:t xml:space="preserve"> communicate with his legal counsel with fewer restrictions than with other people, as long as his attorneys did not divulge any information to third parties</w:t>
      </w:r>
      <w:r w:rsidR="008264A0" w:rsidRPr="008264A0">
        <w:rPr>
          <w:sz w:val="16"/>
          <w:szCs w:val="24"/>
        </w:rPr>
        <w:t>.</w:t>
      </w:r>
      <w:r w:rsidRPr="004A2B53">
        <w:rPr>
          <w:rStyle w:val="FootnoteReference"/>
          <w:sz w:val="24"/>
          <w:szCs w:val="24"/>
        </w:rPr>
        <w:footnoteReference w:id="13"/>
      </w:r>
      <w:r w:rsidRPr="004A2B53">
        <w:rPr>
          <w:sz w:val="24"/>
          <w:szCs w:val="24"/>
        </w:rPr>
        <w:t xml:space="preserve"> Former U</w:t>
      </w:r>
      <w:r w:rsidR="008264A0" w:rsidRPr="008264A0">
        <w:rPr>
          <w:sz w:val="16"/>
          <w:szCs w:val="24"/>
        </w:rPr>
        <w:t>.</w:t>
      </w:r>
      <w:r w:rsidRPr="004A2B53">
        <w:rPr>
          <w:sz w:val="24"/>
          <w:szCs w:val="24"/>
        </w:rPr>
        <w:t>S</w:t>
      </w:r>
      <w:r w:rsidR="008264A0" w:rsidRPr="008264A0">
        <w:rPr>
          <w:sz w:val="16"/>
          <w:szCs w:val="24"/>
        </w:rPr>
        <w:t>.</w:t>
      </w:r>
      <w:r w:rsidRPr="004A2B53">
        <w:rPr>
          <w:sz w:val="24"/>
          <w:szCs w:val="24"/>
        </w:rPr>
        <w:t xml:space="preserve"> Attorney General Ramsey Clark, </w:t>
      </w:r>
      <w:proofErr w:type="spellStart"/>
      <w:r w:rsidRPr="004A2B53">
        <w:rPr>
          <w:sz w:val="24"/>
          <w:szCs w:val="24"/>
        </w:rPr>
        <w:t>Abdeen</w:t>
      </w:r>
      <w:proofErr w:type="spellEnd"/>
      <w:r w:rsidRPr="004A2B53">
        <w:rPr>
          <w:sz w:val="24"/>
          <w:szCs w:val="24"/>
        </w:rPr>
        <w:t xml:space="preserve"> </w:t>
      </w:r>
      <w:proofErr w:type="spellStart"/>
      <w:r w:rsidRPr="004A2B53">
        <w:rPr>
          <w:sz w:val="24"/>
          <w:szCs w:val="24"/>
        </w:rPr>
        <w:t>Jabara</w:t>
      </w:r>
      <w:proofErr w:type="spellEnd"/>
      <w:r w:rsidRPr="004A2B53">
        <w:rPr>
          <w:sz w:val="24"/>
          <w:szCs w:val="24"/>
        </w:rPr>
        <w:t xml:space="preserve">, Lawrence Shilling and Lynne Stewart all served on </w:t>
      </w:r>
      <w:proofErr w:type="spellStart"/>
      <w:r w:rsidRPr="004A2B53">
        <w:rPr>
          <w:sz w:val="24"/>
          <w:szCs w:val="24"/>
        </w:rPr>
        <w:t>Rahman’s</w:t>
      </w:r>
      <w:proofErr w:type="spellEnd"/>
      <w:r w:rsidRPr="004A2B53">
        <w:rPr>
          <w:sz w:val="24"/>
          <w:szCs w:val="24"/>
        </w:rPr>
        <w:t xml:space="preserve"> legal team and were </w:t>
      </w:r>
      <w:r w:rsidR="008116C1" w:rsidRPr="004A2B53">
        <w:rPr>
          <w:sz w:val="24"/>
          <w:szCs w:val="24"/>
        </w:rPr>
        <w:t>thus</w:t>
      </w:r>
      <w:r w:rsidRPr="004A2B53">
        <w:rPr>
          <w:sz w:val="24"/>
          <w:szCs w:val="24"/>
        </w:rPr>
        <w:t xml:space="preserve"> subject to the </w:t>
      </w:r>
      <w:proofErr w:type="spellStart"/>
      <w:r w:rsidRPr="004A2B53">
        <w:rPr>
          <w:sz w:val="24"/>
          <w:szCs w:val="24"/>
        </w:rPr>
        <w:t>SAMs</w:t>
      </w:r>
      <w:proofErr w:type="spellEnd"/>
      <w:r w:rsidR="008264A0" w:rsidRPr="008264A0">
        <w:rPr>
          <w:sz w:val="16"/>
          <w:szCs w:val="24"/>
        </w:rPr>
        <w:t>.</w:t>
      </w:r>
      <w:r w:rsidR="008264A0" w:rsidRPr="008264A0">
        <w:rPr>
          <w:szCs w:val="24"/>
        </w:rPr>
        <w:t xml:space="preserve">     </w:t>
      </w:r>
      <w:r w:rsidRPr="004A2B53">
        <w:rPr>
          <w:sz w:val="24"/>
          <w:szCs w:val="24"/>
        </w:rPr>
        <w:t xml:space="preserve"> </w:t>
      </w:r>
    </w:p>
    <w:p w:rsidR="00D97E96" w:rsidRPr="004A2B53" w:rsidRDefault="00D97E96" w:rsidP="00B370A8">
      <w:pPr>
        <w:spacing w:after="0" w:line="480" w:lineRule="auto"/>
        <w:ind w:firstLine="720"/>
        <w:rPr>
          <w:sz w:val="24"/>
          <w:szCs w:val="24"/>
        </w:rPr>
      </w:pPr>
      <w:r w:rsidRPr="004A2B53">
        <w:rPr>
          <w:sz w:val="24"/>
          <w:szCs w:val="24"/>
        </w:rPr>
        <w:t xml:space="preserve">Before her visits to </w:t>
      </w:r>
      <w:proofErr w:type="spellStart"/>
      <w:r w:rsidRPr="004A2B53">
        <w:rPr>
          <w:sz w:val="24"/>
          <w:szCs w:val="24"/>
        </w:rPr>
        <w:t>Rahman</w:t>
      </w:r>
      <w:proofErr w:type="spellEnd"/>
      <w:r w:rsidRPr="004A2B53">
        <w:rPr>
          <w:sz w:val="24"/>
          <w:szCs w:val="24"/>
        </w:rPr>
        <w:t xml:space="preserve"> in prison, Stewart was required to execute SAM affirmation statements</w:t>
      </w:r>
      <w:r w:rsidR="008264A0" w:rsidRPr="008264A0">
        <w:rPr>
          <w:sz w:val="16"/>
          <w:szCs w:val="24"/>
        </w:rPr>
        <w:t>.</w:t>
      </w:r>
      <w:r w:rsidR="008264A0" w:rsidRPr="008264A0">
        <w:rPr>
          <w:szCs w:val="24"/>
        </w:rPr>
        <w:t xml:space="preserve"> </w:t>
      </w:r>
      <w:r w:rsidRPr="004A2B53">
        <w:rPr>
          <w:sz w:val="24"/>
          <w:szCs w:val="24"/>
        </w:rPr>
        <w:t>Stewart signed at least three such statements</w:t>
      </w:r>
      <w:r w:rsidRPr="004A2B53">
        <w:rPr>
          <w:rStyle w:val="FootnoteReference"/>
          <w:sz w:val="24"/>
          <w:szCs w:val="24"/>
        </w:rPr>
        <w:footnoteReference w:id="14"/>
      </w:r>
      <w:r w:rsidRPr="004A2B53">
        <w:rPr>
          <w:sz w:val="24"/>
          <w:szCs w:val="24"/>
        </w:rPr>
        <w:t xml:space="preserve"> under penalty of perjury, stating in each</w:t>
      </w:r>
      <w:r w:rsidR="008116C1" w:rsidRPr="004A2B53">
        <w:rPr>
          <w:sz w:val="24"/>
          <w:szCs w:val="24"/>
        </w:rPr>
        <w:t xml:space="preserve"> affirmation that “she had read</w:t>
      </w:r>
      <w:r w:rsidRPr="004A2B53">
        <w:rPr>
          <w:sz w:val="24"/>
          <w:szCs w:val="24"/>
        </w:rPr>
        <w:t xml:space="preserve"> the [most recent] version of the </w:t>
      </w:r>
      <w:proofErr w:type="spellStart"/>
      <w:r w:rsidRPr="004A2B53">
        <w:rPr>
          <w:sz w:val="24"/>
          <w:szCs w:val="24"/>
        </w:rPr>
        <w:t>SAMs</w:t>
      </w:r>
      <w:proofErr w:type="spellEnd"/>
      <w:r w:rsidRPr="004A2B53">
        <w:rPr>
          <w:sz w:val="24"/>
          <w:szCs w:val="24"/>
        </w:rPr>
        <w:t xml:space="preserve">; that she understood the restrictions contained in that document and agreed to abide by its terms; </w:t>
      </w:r>
      <w:r w:rsidR="008116C1" w:rsidRPr="004A2B53">
        <w:rPr>
          <w:sz w:val="24"/>
          <w:szCs w:val="24"/>
        </w:rPr>
        <w:t>that she</w:t>
      </w:r>
      <w:r w:rsidRPr="004A2B53">
        <w:rPr>
          <w:sz w:val="24"/>
          <w:szCs w:val="24"/>
        </w:rPr>
        <w:t xml:space="preserve"> would not leave any translator or interpreter alone with inmate Abdel </w:t>
      </w:r>
      <w:proofErr w:type="spellStart"/>
      <w:r w:rsidRPr="004A2B53">
        <w:rPr>
          <w:sz w:val="24"/>
          <w:szCs w:val="24"/>
        </w:rPr>
        <w:t>Rahman</w:t>
      </w:r>
      <w:proofErr w:type="spellEnd"/>
      <w:r w:rsidRPr="004A2B53">
        <w:rPr>
          <w:sz w:val="24"/>
          <w:szCs w:val="24"/>
        </w:rPr>
        <w:t xml:space="preserve">; and that she would only be accompanied by translators for the purpose of communicating with inmate Abdel </w:t>
      </w:r>
      <w:proofErr w:type="spellStart"/>
      <w:r w:rsidRPr="004A2B53">
        <w:rPr>
          <w:sz w:val="24"/>
          <w:szCs w:val="24"/>
        </w:rPr>
        <w:t>Rahman</w:t>
      </w:r>
      <w:proofErr w:type="spellEnd"/>
      <w:r w:rsidRPr="004A2B53">
        <w:rPr>
          <w:sz w:val="24"/>
          <w:szCs w:val="24"/>
        </w:rPr>
        <w:t xml:space="preserve"> concerning legal matters</w:t>
      </w:r>
      <w:r w:rsidR="008264A0" w:rsidRPr="008264A0">
        <w:rPr>
          <w:sz w:val="16"/>
          <w:szCs w:val="24"/>
        </w:rPr>
        <w:t>.</w:t>
      </w:r>
      <w:r w:rsidRPr="004A2B53">
        <w:rPr>
          <w:sz w:val="24"/>
          <w:szCs w:val="24"/>
        </w:rPr>
        <w:t>”</w:t>
      </w:r>
      <w:r w:rsidRPr="004A2B53">
        <w:rPr>
          <w:rStyle w:val="FootnoteReference"/>
          <w:sz w:val="24"/>
          <w:szCs w:val="24"/>
        </w:rPr>
        <w:footnoteReference w:id="15"/>
      </w:r>
      <w:r w:rsidR="008264A0" w:rsidRPr="008264A0">
        <w:rPr>
          <w:szCs w:val="24"/>
        </w:rPr>
        <w:t xml:space="preserve"> </w:t>
      </w:r>
      <w:r w:rsidRPr="004A2B53">
        <w:rPr>
          <w:sz w:val="24"/>
          <w:szCs w:val="24"/>
        </w:rPr>
        <w:t xml:space="preserve">Stewart also affirmed that she would not “use her meetings, correspondence or phone calls with </w:t>
      </w:r>
      <w:proofErr w:type="spellStart"/>
      <w:r w:rsidRPr="004A2B53">
        <w:rPr>
          <w:sz w:val="24"/>
          <w:szCs w:val="24"/>
        </w:rPr>
        <w:t>Rahman</w:t>
      </w:r>
      <w:proofErr w:type="spellEnd"/>
      <w:r w:rsidRPr="004A2B53">
        <w:rPr>
          <w:sz w:val="24"/>
          <w:szCs w:val="24"/>
        </w:rPr>
        <w:t xml:space="preserve"> to pass messages between third parties (including, but not limited to, the media) and </w:t>
      </w:r>
      <w:proofErr w:type="spellStart"/>
      <w:r w:rsidRPr="004A2B53">
        <w:rPr>
          <w:sz w:val="24"/>
          <w:szCs w:val="24"/>
        </w:rPr>
        <w:t>Rahman</w:t>
      </w:r>
      <w:proofErr w:type="spellEnd"/>
      <w:r w:rsidR="008264A0" w:rsidRPr="008264A0">
        <w:rPr>
          <w:sz w:val="16"/>
          <w:szCs w:val="24"/>
        </w:rPr>
        <w:t>.</w:t>
      </w:r>
      <w:r w:rsidRPr="004A2B53">
        <w:rPr>
          <w:sz w:val="24"/>
          <w:szCs w:val="24"/>
        </w:rPr>
        <w:t>”</w:t>
      </w:r>
      <w:r w:rsidRPr="004A2B53">
        <w:rPr>
          <w:rStyle w:val="FootnoteReference"/>
          <w:sz w:val="24"/>
          <w:szCs w:val="24"/>
        </w:rPr>
        <w:footnoteReference w:id="16"/>
      </w:r>
      <w:r w:rsidRPr="004A2B53">
        <w:rPr>
          <w:sz w:val="24"/>
          <w:szCs w:val="24"/>
        </w:rPr>
        <w:t xml:space="preserve"> </w:t>
      </w:r>
    </w:p>
    <w:p w:rsidR="00D97E96" w:rsidRPr="004A2B53" w:rsidRDefault="00D97E96" w:rsidP="00B370A8">
      <w:pPr>
        <w:spacing w:after="0" w:line="480" w:lineRule="auto"/>
        <w:ind w:firstLine="720"/>
        <w:rPr>
          <w:sz w:val="24"/>
          <w:szCs w:val="24"/>
        </w:rPr>
      </w:pPr>
      <w:r w:rsidRPr="004A2B53">
        <w:rPr>
          <w:sz w:val="24"/>
          <w:szCs w:val="24"/>
        </w:rPr>
        <w:t>In 1997, the Islamic Group declared a unilateral cease-fire with the secular Egyptian government, temporarily abating the group’s violent efforts to overthrow the Mubarak-headed government</w:t>
      </w:r>
      <w:r w:rsidR="008264A0" w:rsidRPr="008264A0">
        <w:rPr>
          <w:sz w:val="16"/>
          <w:szCs w:val="24"/>
        </w:rPr>
        <w:t>.</w:t>
      </w:r>
      <w:r w:rsidRPr="004A2B53">
        <w:rPr>
          <w:rStyle w:val="FootnoteReference"/>
          <w:sz w:val="24"/>
          <w:szCs w:val="24"/>
        </w:rPr>
        <w:footnoteReference w:id="17"/>
      </w:r>
      <w:r w:rsidR="008264A0" w:rsidRPr="008264A0">
        <w:rPr>
          <w:szCs w:val="24"/>
        </w:rPr>
        <w:t xml:space="preserve"> </w:t>
      </w:r>
      <w:r w:rsidRPr="004A2B53">
        <w:rPr>
          <w:sz w:val="24"/>
          <w:szCs w:val="24"/>
        </w:rPr>
        <w:t>Despite the cease-fire, a group associated with the IG killed over sixty tourists, guides and guards at a tourist site in Luxor, Egypt</w:t>
      </w:r>
      <w:r w:rsidR="008116C1" w:rsidRPr="004A2B53">
        <w:rPr>
          <w:sz w:val="24"/>
          <w:szCs w:val="24"/>
        </w:rPr>
        <w:t xml:space="preserve">, </w:t>
      </w:r>
      <w:r w:rsidRPr="004A2B53">
        <w:rPr>
          <w:sz w:val="24"/>
          <w:szCs w:val="24"/>
        </w:rPr>
        <w:t>mutilat</w:t>
      </w:r>
      <w:r w:rsidR="008116C1" w:rsidRPr="004A2B53">
        <w:rPr>
          <w:sz w:val="24"/>
          <w:szCs w:val="24"/>
        </w:rPr>
        <w:t xml:space="preserve">ing </w:t>
      </w:r>
      <w:r w:rsidRPr="004A2B53">
        <w:rPr>
          <w:sz w:val="24"/>
          <w:szCs w:val="24"/>
        </w:rPr>
        <w:t>their bodies</w:t>
      </w:r>
      <w:r w:rsidR="008264A0" w:rsidRPr="008264A0">
        <w:rPr>
          <w:sz w:val="16"/>
          <w:szCs w:val="24"/>
        </w:rPr>
        <w:t>.</w:t>
      </w:r>
      <w:r w:rsidR="008264A0" w:rsidRPr="008264A0">
        <w:rPr>
          <w:szCs w:val="24"/>
        </w:rPr>
        <w:t xml:space="preserve"> </w:t>
      </w:r>
      <w:r w:rsidRPr="004A2B53">
        <w:rPr>
          <w:sz w:val="24"/>
          <w:szCs w:val="24"/>
        </w:rPr>
        <w:t xml:space="preserve">A military leader of IG, </w:t>
      </w:r>
      <w:proofErr w:type="spellStart"/>
      <w:r w:rsidRPr="004A2B53">
        <w:rPr>
          <w:sz w:val="24"/>
          <w:szCs w:val="24"/>
        </w:rPr>
        <w:t>Rifa’i</w:t>
      </w:r>
      <w:proofErr w:type="spellEnd"/>
      <w:r w:rsidRPr="004A2B53">
        <w:rPr>
          <w:sz w:val="24"/>
          <w:szCs w:val="24"/>
        </w:rPr>
        <w:t xml:space="preserve"> </w:t>
      </w:r>
      <w:proofErr w:type="spellStart"/>
      <w:r w:rsidRPr="004A2B53">
        <w:rPr>
          <w:sz w:val="24"/>
          <w:szCs w:val="24"/>
        </w:rPr>
        <w:t>Taha</w:t>
      </w:r>
      <w:proofErr w:type="spellEnd"/>
      <w:r w:rsidRPr="004A2B53">
        <w:rPr>
          <w:sz w:val="24"/>
          <w:szCs w:val="24"/>
        </w:rPr>
        <w:t xml:space="preserve"> Musa (“</w:t>
      </w:r>
      <w:proofErr w:type="spellStart"/>
      <w:r w:rsidRPr="004A2B53">
        <w:rPr>
          <w:sz w:val="24"/>
          <w:szCs w:val="24"/>
        </w:rPr>
        <w:t>Taha</w:t>
      </w:r>
      <w:proofErr w:type="spellEnd"/>
      <w:r w:rsidRPr="004A2B53">
        <w:rPr>
          <w:sz w:val="24"/>
          <w:szCs w:val="24"/>
        </w:rPr>
        <w:t xml:space="preserve">”), claimed responsibility for the attack on behalf of the IG and demanded </w:t>
      </w:r>
      <w:proofErr w:type="spellStart"/>
      <w:r w:rsidRPr="004A2B53">
        <w:rPr>
          <w:sz w:val="24"/>
          <w:szCs w:val="24"/>
        </w:rPr>
        <w:t>Rahman’s</w:t>
      </w:r>
      <w:proofErr w:type="spellEnd"/>
      <w:r w:rsidRPr="004A2B53">
        <w:rPr>
          <w:sz w:val="24"/>
          <w:szCs w:val="24"/>
        </w:rPr>
        <w:t xml:space="preserve"> release from prison</w:t>
      </w:r>
      <w:r w:rsidR="008264A0" w:rsidRPr="008264A0">
        <w:rPr>
          <w:sz w:val="16"/>
          <w:szCs w:val="24"/>
        </w:rPr>
        <w:t>.</w:t>
      </w:r>
      <w:r w:rsidRPr="004A2B53">
        <w:rPr>
          <w:rStyle w:val="FootnoteReference"/>
          <w:sz w:val="24"/>
          <w:szCs w:val="24"/>
        </w:rPr>
        <w:footnoteReference w:id="18"/>
      </w:r>
      <w:r w:rsidR="008264A0" w:rsidRPr="008264A0">
        <w:rPr>
          <w:szCs w:val="24"/>
        </w:rPr>
        <w:t xml:space="preserve"> </w:t>
      </w:r>
      <w:r w:rsidRPr="004A2B53">
        <w:rPr>
          <w:sz w:val="24"/>
          <w:szCs w:val="24"/>
        </w:rPr>
        <w:t xml:space="preserve">After no response to their request for the release of IG militants from Egyptian prison and other concessions from the Egyptian government, </w:t>
      </w:r>
      <w:proofErr w:type="spellStart"/>
      <w:r w:rsidRPr="004A2B53">
        <w:rPr>
          <w:sz w:val="24"/>
          <w:szCs w:val="24"/>
        </w:rPr>
        <w:t>Taha</w:t>
      </w:r>
      <w:proofErr w:type="spellEnd"/>
      <w:r w:rsidRPr="004A2B53">
        <w:rPr>
          <w:sz w:val="24"/>
          <w:szCs w:val="24"/>
        </w:rPr>
        <w:t xml:space="preserve"> and other IG members contacted Ahmed Abdel </w:t>
      </w:r>
      <w:proofErr w:type="spellStart"/>
      <w:r w:rsidRPr="004A2B53">
        <w:rPr>
          <w:sz w:val="24"/>
          <w:szCs w:val="24"/>
        </w:rPr>
        <w:t>Sattar</w:t>
      </w:r>
      <w:proofErr w:type="spellEnd"/>
      <w:r w:rsidRPr="004A2B53">
        <w:rPr>
          <w:sz w:val="24"/>
          <w:szCs w:val="24"/>
        </w:rPr>
        <w:t xml:space="preserve">, who served as a paralegal in </w:t>
      </w:r>
      <w:proofErr w:type="spellStart"/>
      <w:r w:rsidRPr="004A2B53">
        <w:rPr>
          <w:sz w:val="24"/>
          <w:szCs w:val="24"/>
        </w:rPr>
        <w:t>Rahman’s</w:t>
      </w:r>
      <w:proofErr w:type="spellEnd"/>
      <w:r w:rsidRPr="004A2B53">
        <w:rPr>
          <w:sz w:val="24"/>
          <w:szCs w:val="24"/>
        </w:rPr>
        <w:t xml:space="preserve"> trial,</w:t>
      </w:r>
      <w:r w:rsidRPr="004A2B53">
        <w:rPr>
          <w:rStyle w:val="FootnoteReference"/>
          <w:sz w:val="24"/>
          <w:szCs w:val="24"/>
        </w:rPr>
        <w:footnoteReference w:id="19"/>
      </w:r>
      <w:r w:rsidRPr="004A2B53">
        <w:rPr>
          <w:sz w:val="24"/>
          <w:szCs w:val="24"/>
        </w:rPr>
        <w:t xml:space="preserve"> to inquire from </w:t>
      </w:r>
      <w:proofErr w:type="spellStart"/>
      <w:r w:rsidRPr="004A2B53">
        <w:rPr>
          <w:sz w:val="24"/>
          <w:szCs w:val="24"/>
        </w:rPr>
        <w:t>Rahman</w:t>
      </w:r>
      <w:proofErr w:type="spellEnd"/>
      <w:r w:rsidRPr="004A2B53">
        <w:rPr>
          <w:sz w:val="24"/>
          <w:szCs w:val="24"/>
        </w:rPr>
        <w:t xml:space="preserve"> whether the group should continue to uphold the cease-fire</w:t>
      </w:r>
      <w:r w:rsidR="008264A0" w:rsidRPr="008264A0">
        <w:rPr>
          <w:sz w:val="16"/>
          <w:szCs w:val="24"/>
        </w:rPr>
        <w:t>.</w:t>
      </w:r>
      <w:r w:rsidR="008264A0" w:rsidRPr="008264A0">
        <w:rPr>
          <w:szCs w:val="24"/>
        </w:rPr>
        <w:t xml:space="preserve"> </w:t>
      </w:r>
      <w:r w:rsidRPr="004A2B53">
        <w:rPr>
          <w:sz w:val="24"/>
          <w:szCs w:val="24"/>
        </w:rPr>
        <w:t xml:space="preserve">Several IG members wrote messages to </w:t>
      </w:r>
      <w:proofErr w:type="spellStart"/>
      <w:r w:rsidRPr="004A2B53">
        <w:rPr>
          <w:sz w:val="24"/>
          <w:szCs w:val="24"/>
        </w:rPr>
        <w:t>Rahman</w:t>
      </w:r>
      <w:proofErr w:type="spellEnd"/>
      <w:r w:rsidRPr="004A2B53">
        <w:rPr>
          <w:sz w:val="24"/>
          <w:szCs w:val="24"/>
        </w:rPr>
        <w:t xml:space="preserve">, which they sent to </w:t>
      </w:r>
      <w:proofErr w:type="spellStart"/>
      <w:r w:rsidRPr="004A2B53">
        <w:rPr>
          <w:sz w:val="24"/>
          <w:szCs w:val="24"/>
        </w:rPr>
        <w:t>Sattar</w:t>
      </w:r>
      <w:proofErr w:type="spellEnd"/>
      <w:r w:rsidRPr="004A2B53">
        <w:rPr>
          <w:sz w:val="24"/>
          <w:szCs w:val="24"/>
        </w:rPr>
        <w:t xml:space="preserve">, who then delivered the messages to Stewart and Mohammed </w:t>
      </w:r>
      <w:proofErr w:type="spellStart"/>
      <w:r w:rsidRPr="004A2B53">
        <w:rPr>
          <w:sz w:val="24"/>
          <w:szCs w:val="24"/>
        </w:rPr>
        <w:t>Yousry</w:t>
      </w:r>
      <w:proofErr w:type="spellEnd"/>
      <w:r w:rsidRPr="004A2B53">
        <w:rPr>
          <w:sz w:val="24"/>
          <w:szCs w:val="24"/>
        </w:rPr>
        <w:t xml:space="preserve">, a New York University graduate student who served as one of </w:t>
      </w:r>
      <w:proofErr w:type="spellStart"/>
      <w:r w:rsidRPr="004A2B53">
        <w:rPr>
          <w:sz w:val="24"/>
          <w:szCs w:val="24"/>
        </w:rPr>
        <w:t>Rahman’s</w:t>
      </w:r>
      <w:proofErr w:type="spellEnd"/>
      <w:r w:rsidRPr="004A2B53">
        <w:rPr>
          <w:sz w:val="24"/>
          <w:szCs w:val="24"/>
        </w:rPr>
        <w:t xml:space="preserve"> translators during his trial</w:t>
      </w:r>
      <w:r w:rsidR="008264A0" w:rsidRPr="008264A0">
        <w:rPr>
          <w:sz w:val="16"/>
          <w:szCs w:val="24"/>
        </w:rPr>
        <w:t>.</w:t>
      </w:r>
      <w:r w:rsidR="008264A0" w:rsidRPr="008264A0">
        <w:rPr>
          <w:szCs w:val="24"/>
        </w:rPr>
        <w:t xml:space="preserve"> </w:t>
      </w:r>
      <w:r w:rsidRPr="004A2B53">
        <w:rPr>
          <w:sz w:val="24"/>
          <w:szCs w:val="24"/>
        </w:rPr>
        <w:t xml:space="preserve">Stewart then “surreptitiously” concealed the messages among her legal documents and brought them to </w:t>
      </w:r>
      <w:proofErr w:type="spellStart"/>
      <w:r w:rsidRPr="004A2B53">
        <w:rPr>
          <w:sz w:val="24"/>
          <w:szCs w:val="24"/>
        </w:rPr>
        <w:t>Rahman</w:t>
      </w:r>
      <w:proofErr w:type="spellEnd"/>
      <w:r w:rsidRPr="004A2B53">
        <w:rPr>
          <w:sz w:val="24"/>
          <w:szCs w:val="24"/>
        </w:rPr>
        <w:t xml:space="preserve"> during her May 2000 visit</w:t>
      </w:r>
      <w:r w:rsidR="008264A0" w:rsidRPr="008264A0">
        <w:rPr>
          <w:sz w:val="16"/>
          <w:szCs w:val="24"/>
        </w:rPr>
        <w:t>.</w:t>
      </w:r>
      <w:r w:rsidRPr="004A2B53">
        <w:rPr>
          <w:rStyle w:val="FootnoteReference"/>
          <w:sz w:val="24"/>
          <w:szCs w:val="24"/>
        </w:rPr>
        <w:footnoteReference w:id="20"/>
      </w:r>
      <w:r w:rsidR="008264A0" w:rsidRPr="008264A0">
        <w:rPr>
          <w:szCs w:val="24"/>
        </w:rPr>
        <w:t xml:space="preserve"> </w:t>
      </w:r>
    </w:p>
    <w:p w:rsidR="00D97E96" w:rsidRPr="004A2B53" w:rsidRDefault="00D97E96" w:rsidP="00B370A8">
      <w:pPr>
        <w:spacing w:after="0" w:line="480" w:lineRule="auto"/>
        <w:ind w:firstLine="720"/>
        <w:rPr>
          <w:sz w:val="24"/>
          <w:szCs w:val="24"/>
        </w:rPr>
      </w:pPr>
      <w:r w:rsidRPr="004A2B53">
        <w:rPr>
          <w:sz w:val="24"/>
          <w:szCs w:val="24"/>
        </w:rPr>
        <w:t xml:space="preserve">On May 19 and 20, 2000, Stewart and </w:t>
      </w:r>
      <w:proofErr w:type="spellStart"/>
      <w:r w:rsidRPr="004A2B53">
        <w:rPr>
          <w:sz w:val="24"/>
          <w:szCs w:val="24"/>
        </w:rPr>
        <w:t>Yousry</w:t>
      </w:r>
      <w:proofErr w:type="spellEnd"/>
      <w:r w:rsidRPr="004A2B53">
        <w:rPr>
          <w:sz w:val="24"/>
          <w:szCs w:val="24"/>
        </w:rPr>
        <w:t xml:space="preserve"> met with </w:t>
      </w:r>
      <w:proofErr w:type="spellStart"/>
      <w:r w:rsidRPr="004A2B53">
        <w:rPr>
          <w:sz w:val="24"/>
          <w:szCs w:val="24"/>
        </w:rPr>
        <w:t>Rahman</w:t>
      </w:r>
      <w:proofErr w:type="spellEnd"/>
      <w:r w:rsidRPr="004A2B53">
        <w:rPr>
          <w:sz w:val="24"/>
          <w:szCs w:val="24"/>
        </w:rPr>
        <w:t xml:space="preserve"> in prison</w:t>
      </w:r>
      <w:r w:rsidR="008264A0" w:rsidRPr="008264A0">
        <w:rPr>
          <w:sz w:val="16"/>
          <w:szCs w:val="24"/>
        </w:rPr>
        <w:t>.</w:t>
      </w:r>
      <w:r w:rsidRPr="004A2B53">
        <w:rPr>
          <w:rStyle w:val="FootnoteReference"/>
          <w:sz w:val="24"/>
          <w:szCs w:val="24"/>
        </w:rPr>
        <w:footnoteReference w:id="21"/>
      </w:r>
      <w:r w:rsidR="008264A0" w:rsidRPr="008264A0">
        <w:rPr>
          <w:szCs w:val="24"/>
        </w:rPr>
        <w:t xml:space="preserve"> </w:t>
      </w:r>
      <w:proofErr w:type="spellStart"/>
      <w:r w:rsidRPr="004A2B53">
        <w:rPr>
          <w:sz w:val="24"/>
          <w:szCs w:val="24"/>
        </w:rPr>
        <w:t>Yousry</w:t>
      </w:r>
      <w:proofErr w:type="spellEnd"/>
      <w:r w:rsidRPr="004A2B53">
        <w:rPr>
          <w:sz w:val="24"/>
          <w:szCs w:val="24"/>
        </w:rPr>
        <w:t xml:space="preserve"> read the messages to </w:t>
      </w:r>
      <w:proofErr w:type="spellStart"/>
      <w:r w:rsidRPr="004A2B53">
        <w:rPr>
          <w:sz w:val="24"/>
          <w:szCs w:val="24"/>
        </w:rPr>
        <w:t>Rahman</w:t>
      </w:r>
      <w:proofErr w:type="spellEnd"/>
      <w:r w:rsidRPr="004A2B53">
        <w:rPr>
          <w:sz w:val="24"/>
          <w:szCs w:val="24"/>
        </w:rPr>
        <w:t xml:space="preserve"> and </w:t>
      </w:r>
      <w:proofErr w:type="spellStart"/>
      <w:r w:rsidRPr="004A2B53">
        <w:rPr>
          <w:sz w:val="24"/>
          <w:szCs w:val="24"/>
        </w:rPr>
        <w:t>Rahman</w:t>
      </w:r>
      <w:proofErr w:type="spellEnd"/>
      <w:r w:rsidRPr="004A2B53">
        <w:rPr>
          <w:sz w:val="24"/>
          <w:szCs w:val="24"/>
        </w:rPr>
        <w:t xml:space="preserve"> dictated </w:t>
      </w:r>
      <w:proofErr w:type="spellStart"/>
      <w:r w:rsidRPr="004A2B53">
        <w:rPr>
          <w:sz w:val="24"/>
          <w:szCs w:val="24"/>
        </w:rPr>
        <w:t>Yousry</w:t>
      </w:r>
      <w:proofErr w:type="spellEnd"/>
      <w:r w:rsidRPr="004A2B53">
        <w:rPr>
          <w:sz w:val="24"/>
          <w:szCs w:val="24"/>
        </w:rPr>
        <w:t xml:space="preserve"> responses to some of them</w:t>
      </w:r>
      <w:r w:rsidR="008264A0" w:rsidRPr="008264A0">
        <w:rPr>
          <w:sz w:val="16"/>
          <w:szCs w:val="24"/>
        </w:rPr>
        <w:t>.</w:t>
      </w:r>
      <w:r w:rsidR="008264A0" w:rsidRPr="008264A0">
        <w:rPr>
          <w:szCs w:val="24"/>
        </w:rPr>
        <w:t xml:space="preserve"> </w:t>
      </w:r>
      <w:proofErr w:type="spellStart"/>
      <w:r w:rsidRPr="004A2B53">
        <w:rPr>
          <w:sz w:val="24"/>
          <w:szCs w:val="24"/>
        </w:rPr>
        <w:t>Yousry</w:t>
      </w:r>
      <w:proofErr w:type="spellEnd"/>
      <w:r w:rsidRPr="004A2B53">
        <w:rPr>
          <w:sz w:val="24"/>
          <w:szCs w:val="24"/>
        </w:rPr>
        <w:t xml:space="preserve"> and Stewart “smuggled” the responses past the prison guards and sent them to </w:t>
      </w:r>
      <w:proofErr w:type="spellStart"/>
      <w:r w:rsidRPr="004A2B53">
        <w:rPr>
          <w:sz w:val="24"/>
          <w:szCs w:val="24"/>
        </w:rPr>
        <w:t>Sattar</w:t>
      </w:r>
      <w:proofErr w:type="spellEnd"/>
      <w:r w:rsidRPr="004A2B53">
        <w:rPr>
          <w:sz w:val="24"/>
          <w:szCs w:val="24"/>
        </w:rPr>
        <w:t xml:space="preserve">, who delivered the messages to Al </w:t>
      </w:r>
      <w:proofErr w:type="spellStart"/>
      <w:r w:rsidRPr="004A2B53">
        <w:rPr>
          <w:sz w:val="24"/>
          <w:szCs w:val="24"/>
        </w:rPr>
        <w:t>Gama’a</w:t>
      </w:r>
      <w:proofErr w:type="spellEnd"/>
      <w:r w:rsidRPr="004A2B53">
        <w:rPr>
          <w:sz w:val="24"/>
          <w:szCs w:val="24"/>
        </w:rPr>
        <w:t xml:space="preserve"> operatives</w:t>
      </w:r>
      <w:r w:rsidR="008264A0" w:rsidRPr="008264A0">
        <w:rPr>
          <w:sz w:val="16"/>
          <w:szCs w:val="24"/>
        </w:rPr>
        <w:t>.</w:t>
      </w:r>
      <w:r w:rsidRPr="004A2B53">
        <w:rPr>
          <w:rStyle w:val="FootnoteReference"/>
          <w:sz w:val="24"/>
          <w:szCs w:val="24"/>
        </w:rPr>
        <w:footnoteReference w:id="22"/>
      </w:r>
      <w:r w:rsidR="008264A0" w:rsidRPr="008264A0">
        <w:rPr>
          <w:szCs w:val="24"/>
        </w:rPr>
        <w:t xml:space="preserve"> </w:t>
      </w:r>
      <w:r w:rsidRPr="004A2B53">
        <w:rPr>
          <w:sz w:val="24"/>
          <w:szCs w:val="24"/>
        </w:rPr>
        <w:t xml:space="preserve">Among other things, the messages indicated that </w:t>
      </w:r>
      <w:proofErr w:type="spellStart"/>
      <w:r w:rsidRPr="004A2B53">
        <w:rPr>
          <w:sz w:val="24"/>
          <w:szCs w:val="24"/>
        </w:rPr>
        <w:t>Rahman</w:t>
      </w:r>
      <w:proofErr w:type="spellEnd"/>
      <w:r w:rsidRPr="004A2B53">
        <w:rPr>
          <w:sz w:val="24"/>
          <w:szCs w:val="24"/>
        </w:rPr>
        <w:t xml:space="preserve"> “was willing to reconsider the effectiveness of the cease-fire</w:t>
      </w:r>
      <w:r w:rsidR="008264A0" w:rsidRPr="008264A0">
        <w:rPr>
          <w:sz w:val="16"/>
          <w:szCs w:val="24"/>
        </w:rPr>
        <w:t>.</w:t>
      </w:r>
      <w:r w:rsidRPr="004A2B53">
        <w:rPr>
          <w:sz w:val="24"/>
          <w:szCs w:val="24"/>
        </w:rPr>
        <w:t>”</w:t>
      </w:r>
      <w:r w:rsidRPr="004A2B53">
        <w:rPr>
          <w:rStyle w:val="FootnoteReference"/>
          <w:sz w:val="24"/>
          <w:szCs w:val="24"/>
        </w:rPr>
        <w:footnoteReference w:id="23"/>
      </w:r>
      <w:r w:rsidR="008264A0" w:rsidRPr="008264A0">
        <w:rPr>
          <w:szCs w:val="24"/>
        </w:rPr>
        <w:t xml:space="preserve"> </w:t>
      </w:r>
      <w:r w:rsidRPr="004A2B53">
        <w:rPr>
          <w:sz w:val="24"/>
          <w:szCs w:val="24"/>
        </w:rPr>
        <w:t xml:space="preserve">IG members were doubtful whether the message came from </w:t>
      </w:r>
      <w:proofErr w:type="spellStart"/>
      <w:r w:rsidRPr="004A2B53">
        <w:rPr>
          <w:sz w:val="24"/>
          <w:szCs w:val="24"/>
        </w:rPr>
        <w:t>Rahman</w:t>
      </w:r>
      <w:proofErr w:type="spellEnd"/>
      <w:r w:rsidRPr="004A2B53">
        <w:rPr>
          <w:sz w:val="24"/>
          <w:szCs w:val="24"/>
        </w:rPr>
        <w:t xml:space="preserve"> himself or whether </w:t>
      </w:r>
      <w:proofErr w:type="spellStart"/>
      <w:r w:rsidRPr="004A2B53">
        <w:rPr>
          <w:sz w:val="24"/>
          <w:szCs w:val="24"/>
        </w:rPr>
        <w:t>Sattar</w:t>
      </w:r>
      <w:proofErr w:type="spellEnd"/>
      <w:r w:rsidRPr="004A2B53">
        <w:rPr>
          <w:sz w:val="24"/>
          <w:szCs w:val="24"/>
        </w:rPr>
        <w:t xml:space="preserve"> fabricated them</w:t>
      </w:r>
      <w:r w:rsidR="008264A0" w:rsidRPr="008264A0">
        <w:rPr>
          <w:sz w:val="16"/>
          <w:szCs w:val="24"/>
        </w:rPr>
        <w:t>.</w:t>
      </w:r>
      <w:r w:rsidR="008264A0" w:rsidRPr="008264A0">
        <w:rPr>
          <w:szCs w:val="24"/>
        </w:rPr>
        <w:t xml:space="preserve"> </w:t>
      </w:r>
      <w:r w:rsidRPr="004A2B53">
        <w:rPr>
          <w:sz w:val="24"/>
          <w:szCs w:val="24"/>
        </w:rPr>
        <w:t xml:space="preserve">To authenticate the messages, </w:t>
      </w:r>
      <w:proofErr w:type="spellStart"/>
      <w:r w:rsidRPr="004A2B53">
        <w:rPr>
          <w:sz w:val="24"/>
          <w:szCs w:val="24"/>
        </w:rPr>
        <w:t>Sattar</w:t>
      </w:r>
      <w:proofErr w:type="spellEnd"/>
      <w:r w:rsidRPr="004A2B53">
        <w:rPr>
          <w:sz w:val="24"/>
          <w:szCs w:val="24"/>
        </w:rPr>
        <w:t xml:space="preserve"> and </w:t>
      </w:r>
      <w:proofErr w:type="spellStart"/>
      <w:r w:rsidRPr="004A2B53">
        <w:rPr>
          <w:sz w:val="24"/>
          <w:szCs w:val="24"/>
        </w:rPr>
        <w:t>Yousry</w:t>
      </w:r>
      <w:proofErr w:type="spellEnd"/>
      <w:r w:rsidRPr="004A2B53">
        <w:rPr>
          <w:sz w:val="24"/>
          <w:szCs w:val="24"/>
        </w:rPr>
        <w:t xml:space="preserve"> asked Ramsey Clark to issue a press release to an Arabic newspaper that would confirm </w:t>
      </w:r>
      <w:proofErr w:type="spellStart"/>
      <w:r w:rsidRPr="004A2B53">
        <w:rPr>
          <w:sz w:val="24"/>
          <w:szCs w:val="24"/>
        </w:rPr>
        <w:t>Rahman</w:t>
      </w:r>
      <w:proofErr w:type="spellEnd"/>
      <w:r w:rsidRPr="004A2B53">
        <w:rPr>
          <w:sz w:val="24"/>
          <w:szCs w:val="24"/>
        </w:rPr>
        <w:t xml:space="preserve"> opposed Al </w:t>
      </w:r>
      <w:proofErr w:type="spellStart"/>
      <w:r w:rsidRPr="004A2B53">
        <w:rPr>
          <w:sz w:val="24"/>
          <w:szCs w:val="24"/>
        </w:rPr>
        <w:t>Gama’a’s</w:t>
      </w:r>
      <w:proofErr w:type="spellEnd"/>
      <w:r w:rsidRPr="004A2B53">
        <w:rPr>
          <w:sz w:val="24"/>
          <w:szCs w:val="24"/>
        </w:rPr>
        <w:t xml:space="preserve"> proposed formation of a political party in Egypt</w:t>
      </w:r>
      <w:r w:rsidR="008264A0" w:rsidRPr="008264A0">
        <w:rPr>
          <w:sz w:val="16"/>
          <w:szCs w:val="24"/>
        </w:rPr>
        <w:t>.</w:t>
      </w:r>
      <w:r w:rsidR="008264A0" w:rsidRPr="008264A0">
        <w:rPr>
          <w:szCs w:val="24"/>
        </w:rPr>
        <w:t xml:space="preserve"> </w:t>
      </w:r>
      <w:r w:rsidRPr="004A2B53">
        <w:rPr>
          <w:sz w:val="24"/>
          <w:szCs w:val="24"/>
        </w:rPr>
        <w:t>Clark agreed, and told a reporter that, “the Sheikh has said he believes that the formation of a new political party […] is not correct and should not be done</w:t>
      </w:r>
      <w:r w:rsidR="008264A0" w:rsidRPr="008264A0">
        <w:rPr>
          <w:sz w:val="16"/>
          <w:szCs w:val="24"/>
        </w:rPr>
        <w:t>.</w:t>
      </w:r>
      <w:r w:rsidRPr="004A2B53">
        <w:rPr>
          <w:sz w:val="24"/>
          <w:szCs w:val="24"/>
        </w:rPr>
        <w:t>”</w:t>
      </w:r>
      <w:r w:rsidRPr="004A2B53">
        <w:rPr>
          <w:rStyle w:val="FootnoteReference"/>
          <w:sz w:val="24"/>
          <w:szCs w:val="24"/>
        </w:rPr>
        <w:footnoteReference w:id="24"/>
      </w:r>
      <w:r w:rsidR="008264A0" w:rsidRPr="008264A0">
        <w:rPr>
          <w:szCs w:val="24"/>
        </w:rPr>
        <w:t xml:space="preserve"> </w:t>
      </w:r>
      <w:r w:rsidRPr="004A2B53">
        <w:rPr>
          <w:sz w:val="24"/>
          <w:szCs w:val="24"/>
        </w:rPr>
        <w:t xml:space="preserve">Clark also supervised a 1999 meeting between </w:t>
      </w:r>
      <w:proofErr w:type="spellStart"/>
      <w:r w:rsidRPr="004A2B53">
        <w:rPr>
          <w:sz w:val="24"/>
          <w:szCs w:val="24"/>
        </w:rPr>
        <w:t>Yousry</w:t>
      </w:r>
      <w:proofErr w:type="spellEnd"/>
      <w:r w:rsidRPr="004A2B53">
        <w:rPr>
          <w:sz w:val="24"/>
          <w:szCs w:val="24"/>
        </w:rPr>
        <w:t xml:space="preserve"> and </w:t>
      </w:r>
      <w:proofErr w:type="spellStart"/>
      <w:r w:rsidRPr="004A2B53">
        <w:rPr>
          <w:sz w:val="24"/>
          <w:szCs w:val="24"/>
        </w:rPr>
        <w:t>Rahman</w:t>
      </w:r>
      <w:proofErr w:type="spellEnd"/>
      <w:r w:rsidRPr="004A2B53">
        <w:rPr>
          <w:sz w:val="24"/>
          <w:szCs w:val="24"/>
        </w:rPr>
        <w:t xml:space="preserve"> in which </w:t>
      </w:r>
      <w:proofErr w:type="spellStart"/>
      <w:r w:rsidRPr="004A2B53">
        <w:rPr>
          <w:sz w:val="24"/>
          <w:szCs w:val="24"/>
        </w:rPr>
        <w:t>Yousry</w:t>
      </w:r>
      <w:proofErr w:type="spellEnd"/>
      <w:r w:rsidRPr="004A2B53">
        <w:rPr>
          <w:sz w:val="24"/>
          <w:szCs w:val="24"/>
        </w:rPr>
        <w:t xml:space="preserve"> read </w:t>
      </w:r>
      <w:proofErr w:type="spellStart"/>
      <w:r w:rsidRPr="004A2B53">
        <w:rPr>
          <w:sz w:val="24"/>
          <w:szCs w:val="24"/>
        </w:rPr>
        <w:t>Rahman</w:t>
      </w:r>
      <w:proofErr w:type="spellEnd"/>
      <w:r w:rsidRPr="004A2B53">
        <w:rPr>
          <w:sz w:val="24"/>
          <w:szCs w:val="24"/>
        </w:rPr>
        <w:t xml:space="preserve"> messages from his IG comrades and newspaper clippings after which </w:t>
      </w:r>
      <w:proofErr w:type="spellStart"/>
      <w:r w:rsidRPr="004A2B53">
        <w:rPr>
          <w:sz w:val="24"/>
          <w:szCs w:val="24"/>
        </w:rPr>
        <w:t>Rahman</w:t>
      </w:r>
      <w:proofErr w:type="spellEnd"/>
      <w:r w:rsidRPr="004A2B53">
        <w:rPr>
          <w:sz w:val="24"/>
          <w:szCs w:val="24"/>
        </w:rPr>
        <w:t xml:space="preserve"> dictated a response message to </w:t>
      </w:r>
      <w:proofErr w:type="spellStart"/>
      <w:r w:rsidRPr="004A2B53">
        <w:rPr>
          <w:sz w:val="24"/>
          <w:szCs w:val="24"/>
        </w:rPr>
        <w:t>Yousry</w:t>
      </w:r>
      <w:proofErr w:type="spellEnd"/>
      <w:r w:rsidRPr="004A2B53">
        <w:rPr>
          <w:sz w:val="24"/>
          <w:szCs w:val="24"/>
        </w:rPr>
        <w:t xml:space="preserve"> encouraging violence</w:t>
      </w:r>
      <w:r w:rsidR="008264A0" w:rsidRPr="008264A0">
        <w:rPr>
          <w:sz w:val="16"/>
          <w:szCs w:val="24"/>
        </w:rPr>
        <w:t>.</w:t>
      </w:r>
      <w:r w:rsidRPr="004A2B53">
        <w:rPr>
          <w:rStyle w:val="FootnoteReference"/>
          <w:sz w:val="24"/>
          <w:szCs w:val="24"/>
        </w:rPr>
        <w:footnoteReference w:id="25"/>
      </w:r>
      <w:r w:rsidR="008264A0" w:rsidRPr="008264A0">
        <w:rPr>
          <w:szCs w:val="24"/>
        </w:rPr>
        <w:t xml:space="preserve"> </w:t>
      </w:r>
      <w:r w:rsidRPr="004A2B53">
        <w:rPr>
          <w:sz w:val="24"/>
          <w:szCs w:val="24"/>
        </w:rPr>
        <w:t xml:space="preserve">Similarly, </w:t>
      </w:r>
      <w:proofErr w:type="spellStart"/>
      <w:r w:rsidRPr="004A2B53">
        <w:rPr>
          <w:sz w:val="24"/>
          <w:szCs w:val="24"/>
        </w:rPr>
        <w:t>Abdeen</w:t>
      </w:r>
      <w:proofErr w:type="spellEnd"/>
      <w:r w:rsidRPr="004A2B53">
        <w:rPr>
          <w:sz w:val="24"/>
          <w:szCs w:val="24"/>
        </w:rPr>
        <w:t xml:space="preserve"> </w:t>
      </w:r>
      <w:proofErr w:type="spellStart"/>
      <w:r w:rsidRPr="004A2B53">
        <w:rPr>
          <w:sz w:val="24"/>
          <w:szCs w:val="24"/>
        </w:rPr>
        <w:t>Jabara</w:t>
      </w:r>
      <w:proofErr w:type="spellEnd"/>
      <w:r w:rsidRPr="004A2B53">
        <w:rPr>
          <w:sz w:val="24"/>
          <w:szCs w:val="24"/>
        </w:rPr>
        <w:t xml:space="preserve">, another member of </w:t>
      </w:r>
      <w:proofErr w:type="spellStart"/>
      <w:r w:rsidRPr="004A2B53">
        <w:rPr>
          <w:sz w:val="24"/>
          <w:szCs w:val="24"/>
        </w:rPr>
        <w:t>Rahman’s</w:t>
      </w:r>
      <w:proofErr w:type="spellEnd"/>
      <w:r w:rsidRPr="004A2B53">
        <w:rPr>
          <w:sz w:val="24"/>
          <w:szCs w:val="24"/>
        </w:rPr>
        <w:t xml:space="preserve"> 1995 legal team, supervised a prison visit in which </w:t>
      </w:r>
      <w:proofErr w:type="spellStart"/>
      <w:r w:rsidRPr="004A2B53">
        <w:rPr>
          <w:sz w:val="24"/>
          <w:szCs w:val="24"/>
        </w:rPr>
        <w:t>Yousry</w:t>
      </w:r>
      <w:proofErr w:type="spellEnd"/>
      <w:r w:rsidRPr="004A2B53">
        <w:rPr>
          <w:sz w:val="24"/>
          <w:szCs w:val="24"/>
        </w:rPr>
        <w:t xml:space="preserve"> read a message from </w:t>
      </w:r>
      <w:proofErr w:type="spellStart"/>
      <w:r w:rsidRPr="004A2B53">
        <w:rPr>
          <w:sz w:val="24"/>
          <w:szCs w:val="24"/>
        </w:rPr>
        <w:t>Taha</w:t>
      </w:r>
      <w:proofErr w:type="spellEnd"/>
      <w:r w:rsidRPr="004A2B53">
        <w:rPr>
          <w:sz w:val="24"/>
          <w:szCs w:val="24"/>
        </w:rPr>
        <w:t xml:space="preserve"> to </w:t>
      </w:r>
      <w:proofErr w:type="spellStart"/>
      <w:r w:rsidRPr="004A2B53">
        <w:rPr>
          <w:sz w:val="24"/>
          <w:szCs w:val="24"/>
        </w:rPr>
        <w:t>Rahman</w:t>
      </w:r>
      <w:proofErr w:type="spellEnd"/>
      <w:r w:rsidRPr="004A2B53">
        <w:rPr>
          <w:sz w:val="24"/>
          <w:szCs w:val="24"/>
        </w:rPr>
        <w:t xml:space="preserve">, asking again for </w:t>
      </w:r>
      <w:proofErr w:type="spellStart"/>
      <w:r w:rsidRPr="004A2B53">
        <w:rPr>
          <w:sz w:val="24"/>
          <w:szCs w:val="24"/>
        </w:rPr>
        <w:t>Rahman’s</w:t>
      </w:r>
      <w:proofErr w:type="spellEnd"/>
      <w:r w:rsidRPr="004A2B53">
        <w:rPr>
          <w:sz w:val="24"/>
          <w:szCs w:val="24"/>
        </w:rPr>
        <w:t xml:space="preserve"> support to end the cease-fire</w:t>
      </w:r>
      <w:r w:rsidR="008264A0" w:rsidRPr="008264A0">
        <w:rPr>
          <w:sz w:val="16"/>
          <w:szCs w:val="24"/>
        </w:rPr>
        <w:t>.</w:t>
      </w:r>
      <w:r w:rsidR="008264A0" w:rsidRPr="008264A0">
        <w:rPr>
          <w:szCs w:val="24"/>
        </w:rPr>
        <w:t xml:space="preserve"> </w:t>
      </w:r>
      <w:proofErr w:type="spellStart"/>
      <w:r w:rsidRPr="004A2B53">
        <w:rPr>
          <w:sz w:val="24"/>
          <w:szCs w:val="24"/>
        </w:rPr>
        <w:t>Jabara</w:t>
      </w:r>
      <w:proofErr w:type="spellEnd"/>
      <w:r w:rsidRPr="004A2B53">
        <w:rPr>
          <w:sz w:val="24"/>
          <w:szCs w:val="24"/>
        </w:rPr>
        <w:t xml:space="preserve">, however, would not permit </w:t>
      </w:r>
      <w:proofErr w:type="spellStart"/>
      <w:r w:rsidRPr="004A2B53">
        <w:rPr>
          <w:sz w:val="24"/>
          <w:szCs w:val="24"/>
        </w:rPr>
        <w:t>Rahman</w:t>
      </w:r>
      <w:proofErr w:type="spellEnd"/>
      <w:r w:rsidRPr="004A2B53">
        <w:rPr>
          <w:sz w:val="24"/>
          <w:szCs w:val="24"/>
        </w:rPr>
        <w:t xml:space="preserve"> to dictate a letter to </w:t>
      </w:r>
      <w:proofErr w:type="spellStart"/>
      <w:r w:rsidRPr="004A2B53">
        <w:rPr>
          <w:sz w:val="24"/>
          <w:szCs w:val="24"/>
        </w:rPr>
        <w:t>Yousry</w:t>
      </w:r>
      <w:proofErr w:type="spellEnd"/>
      <w:r w:rsidRPr="004A2B53">
        <w:rPr>
          <w:sz w:val="24"/>
          <w:szCs w:val="24"/>
        </w:rPr>
        <w:t xml:space="preserve"> in response and further refused to issue any public press statements regarding </w:t>
      </w:r>
      <w:proofErr w:type="spellStart"/>
      <w:r w:rsidRPr="004A2B53">
        <w:rPr>
          <w:sz w:val="24"/>
          <w:szCs w:val="24"/>
        </w:rPr>
        <w:t>Rahman’s</w:t>
      </w:r>
      <w:proofErr w:type="spellEnd"/>
      <w:r w:rsidRPr="004A2B53">
        <w:rPr>
          <w:sz w:val="24"/>
          <w:szCs w:val="24"/>
        </w:rPr>
        <w:t xml:space="preserve"> position on the matter</w:t>
      </w:r>
      <w:r w:rsidR="008264A0" w:rsidRPr="008264A0">
        <w:rPr>
          <w:sz w:val="16"/>
          <w:szCs w:val="24"/>
        </w:rPr>
        <w:t>.</w:t>
      </w:r>
      <w:r w:rsidRPr="004A2B53">
        <w:rPr>
          <w:rStyle w:val="FootnoteReference"/>
          <w:sz w:val="24"/>
          <w:szCs w:val="24"/>
        </w:rPr>
        <w:footnoteReference w:id="26"/>
      </w:r>
      <w:r w:rsidR="008264A0" w:rsidRPr="008264A0">
        <w:rPr>
          <w:szCs w:val="24"/>
        </w:rPr>
        <w:t xml:space="preserve">  </w:t>
      </w:r>
    </w:p>
    <w:p w:rsidR="00D97E96" w:rsidRPr="004A2B53" w:rsidRDefault="00D97E96" w:rsidP="00B370A8">
      <w:pPr>
        <w:spacing w:after="0" w:line="480" w:lineRule="auto"/>
        <w:ind w:firstLine="720"/>
        <w:rPr>
          <w:sz w:val="24"/>
          <w:szCs w:val="24"/>
        </w:rPr>
      </w:pPr>
      <w:r w:rsidRPr="004A2B53">
        <w:rPr>
          <w:sz w:val="24"/>
          <w:szCs w:val="24"/>
        </w:rPr>
        <w:t xml:space="preserve">In contrast, Stewart met with </w:t>
      </w:r>
      <w:proofErr w:type="spellStart"/>
      <w:r w:rsidRPr="004A2B53">
        <w:rPr>
          <w:sz w:val="24"/>
          <w:szCs w:val="24"/>
        </w:rPr>
        <w:t>Sattar</w:t>
      </w:r>
      <w:proofErr w:type="spellEnd"/>
      <w:r w:rsidRPr="004A2B53">
        <w:rPr>
          <w:sz w:val="24"/>
          <w:szCs w:val="24"/>
        </w:rPr>
        <w:t xml:space="preserve"> who gave her letters from </w:t>
      </w:r>
      <w:proofErr w:type="spellStart"/>
      <w:r w:rsidRPr="004A2B53">
        <w:rPr>
          <w:sz w:val="24"/>
          <w:szCs w:val="24"/>
        </w:rPr>
        <w:t>Taha</w:t>
      </w:r>
      <w:proofErr w:type="spellEnd"/>
      <w:r w:rsidRPr="004A2B53">
        <w:rPr>
          <w:sz w:val="24"/>
          <w:szCs w:val="24"/>
        </w:rPr>
        <w:t xml:space="preserve"> asking </w:t>
      </w:r>
      <w:proofErr w:type="spellStart"/>
      <w:r w:rsidRPr="004A2B53">
        <w:rPr>
          <w:sz w:val="24"/>
          <w:szCs w:val="24"/>
        </w:rPr>
        <w:t>Rahman</w:t>
      </w:r>
      <w:proofErr w:type="spellEnd"/>
      <w:r w:rsidRPr="004A2B53">
        <w:rPr>
          <w:sz w:val="24"/>
          <w:szCs w:val="24"/>
        </w:rPr>
        <w:t xml:space="preserve"> to “take a more forceful position” on the end of the cease-fire and “to dictate some points we can announce in a press conference with Lynne [Stewart]</w:t>
      </w:r>
      <w:r w:rsidR="008264A0" w:rsidRPr="008264A0">
        <w:rPr>
          <w:sz w:val="16"/>
          <w:szCs w:val="24"/>
        </w:rPr>
        <w:t>.</w:t>
      </w:r>
      <w:r w:rsidRPr="004A2B53">
        <w:rPr>
          <w:sz w:val="24"/>
          <w:szCs w:val="24"/>
        </w:rPr>
        <w:t>”</w:t>
      </w:r>
      <w:r w:rsidRPr="004A2B53">
        <w:rPr>
          <w:rStyle w:val="FootnoteReference"/>
          <w:sz w:val="24"/>
          <w:szCs w:val="24"/>
        </w:rPr>
        <w:footnoteReference w:id="27"/>
      </w:r>
      <w:r w:rsidR="008264A0" w:rsidRPr="008264A0">
        <w:rPr>
          <w:szCs w:val="24"/>
        </w:rPr>
        <w:t xml:space="preserve"> </w:t>
      </w:r>
      <w:r w:rsidRPr="004A2B53">
        <w:rPr>
          <w:sz w:val="24"/>
          <w:szCs w:val="24"/>
        </w:rPr>
        <w:t xml:space="preserve">The following day, Stewart and </w:t>
      </w:r>
      <w:proofErr w:type="spellStart"/>
      <w:r w:rsidRPr="004A2B53">
        <w:rPr>
          <w:sz w:val="24"/>
          <w:szCs w:val="24"/>
        </w:rPr>
        <w:t>Yousry</w:t>
      </w:r>
      <w:proofErr w:type="spellEnd"/>
      <w:r w:rsidRPr="004A2B53">
        <w:rPr>
          <w:sz w:val="24"/>
          <w:szCs w:val="24"/>
        </w:rPr>
        <w:t xml:space="preserve"> brought </w:t>
      </w:r>
      <w:proofErr w:type="spellStart"/>
      <w:r w:rsidRPr="004A2B53">
        <w:rPr>
          <w:sz w:val="24"/>
          <w:szCs w:val="24"/>
        </w:rPr>
        <w:t>Taha’s</w:t>
      </w:r>
      <w:proofErr w:type="spellEnd"/>
      <w:r w:rsidRPr="004A2B53">
        <w:rPr>
          <w:sz w:val="24"/>
          <w:szCs w:val="24"/>
        </w:rPr>
        <w:t xml:space="preserve"> letter to </w:t>
      </w:r>
      <w:proofErr w:type="spellStart"/>
      <w:r w:rsidRPr="004A2B53">
        <w:rPr>
          <w:sz w:val="24"/>
          <w:szCs w:val="24"/>
        </w:rPr>
        <w:t>Rahman</w:t>
      </w:r>
      <w:proofErr w:type="spellEnd"/>
      <w:r w:rsidRPr="004A2B53">
        <w:rPr>
          <w:sz w:val="24"/>
          <w:szCs w:val="24"/>
        </w:rPr>
        <w:t xml:space="preserve"> in prison</w:t>
      </w:r>
      <w:r w:rsidR="008264A0" w:rsidRPr="008264A0">
        <w:rPr>
          <w:sz w:val="16"/>
          <w:szCs w:val="24"/>
        </w:rPr>
        <w:t>.</w:t>
      </w:r>
      <w:r w:rsidR="008264A0" w:rsidRPr="008264A0">
        <w:rPr>
          <w:szCs w:val="24"/>
        </w:rPr>
        <w:t xml:space="preserve"> </w:t>
      </w:r>
      <w:r w:rsidRPr="004A2B53">
        <w:rPr>
          <w:sz w:val="24"/>
          <w:szCs w:val="24"/>
        </w:rPr>
        <w:t>This prison visit was being videotaped pursuant to the government’s authorization under the Foreign Intelligence Surveillance Act (“FISA”)</w:t>
      </w:r>
      <w:r w:rsidRPr="004A2B53">
        <w:rPr>
          <w:rStyle w:val="FootnoteReference"/>
          <w:sz w:val="24"/>
          <w:szCs w:val="24"/>
        </w:rPr>
        <w:footnoteReference w:id="28"/>
      </w:r>
      <w:r w:rsidR="008264A0" w:rsidRPr="008264A0">
        <w:rPr>
          <w:sz w:val="16"/>
          <w:szCs w:val="24"/>
        </w:rPr>
        <w:t>.</w:t>
      </w:r>
      <w:r w:rsidR="008264A0" w:rsidRPr="008264A0">
        <w:rPr>
          <w:szCs w:val="24"/>
        </w:rPr>
        <w:t xml:space="preserve"> </w:t>
      </w:r>
      <w:r w:rsidRPr="004A2B53">
        <w:rPr>
          <w:sz w:val="24"/>
          <w:szCs w:val="24"/>
        </w:rPr>
        <w:t xml:space="preserve">During this meeting, Stewart supervised as </w:t>
      </w:r>
      <w:proofErr w:type="spellStart"/>
      <w:r w:rsidRPr="004A2B53">
        <w:rPr>
          <w:sz w:val="24"/>
          <w:szCs w:val="24"/>
        </w:rPr>
        <w:t>Yousry</w:t>
      </w:r>
      <w:proofErr w:type="spellEnd"/>
      <w:r w:rsidRPr="004A2B53">
        <w:rPr>
          <w:sz w:val="24"/>
          <w:szCs w:val="24"/>
        </w:rPr>
        <w:t xml:space="preserve"> read messages to the Sheikh, and both Stewart and </w:t>
      </w:r>
      <w:proofErr w:type="spellStart"/>
      <w:r w:rsidRPr="004A2B53">
        <w:rPr>
          <w:sz w:val="24"/>
          <w:szCs w:val="24"/>
        </w:rPr>
        <w:t>Yousry</w:t>
      </w:r>
      <w:proofErr w:type="spellEnd"/>
      <w:r w:rsidRPr="004A2B53">
        <w:rPr>
          <w:sz w:val="24"/>
          <w:szCs w:val="24"/>
        </w:rPr>
        <w:t xml:space="preserve"> “took overt steps to ensure that the nature of their communication with Abdel </w:t>
      </w:r>
      <w:proofErr w:type="spellStart"/>
      <w:r w:rsidRPr="004A2B53">
        <w:rPr>
          <w:sz w:val="24"/>
          <w:szCs w:val="24"/>
        </w:rPr>
        <w:t>Rahman</w:t>
      </w:r>
      <w:proofErr w:type="spellEnd"/>
      <w:r w:rsidRPr="004A2B53">
        <w:rPr>
          <w:sz w:val="24"/>
          <w:szCs w:val="24"/>
        </w:rPr>
        <w:t xml:space="preserve"> would be concealed from the prison guards</w:t>
      </w:r>
      <w:r w:rsidR="008264A0" w:rsidRPr="008264A0">
        <w:rPr>
          <w:sz w:val="16"/>
          <w:szCs w:val="24"/>
        </w:rPr>
        <w:t>.</w:t>
      </w:r>
      <w:r w:rsidRPr="004A2B53">
        <w:rPr>
          <w:sz w:val="24"/>
          <w:szCs w:val="24"/>
        </w:rPr>
        <w:t>”</w:t>
      </w:r>
      <w:r w:rsidRPr="004A2B53">
        <w:rPr>
          <w:rStyle w:val="FootnoteReference"/>
          <w:sz w:val="24"/>
          <w:szCs w:val="24"/>
        </w:rPr>
        <w:footnoteReference w:id="29"/>
      </w:r>
      <w:r w:rsidR="008264A0" w:rsidRPr="008264A0">
        <w:rPr>
          <w:szCs w:val="24"/>
        </w:rPr>
        <w:t xml:space="preserve"> </w:t>
      </w:r>
      <w:proofErr w:type="spellStart"/>
      <w:r w:rsidRPr="004A2B53">
        <w:rPr>
          <w:sz w:val="24"/>
          <w:szCs w:val="24"/>
        </w:rPr>
        <w:t>Yousry</w:t>
      </w:r>
      <w:proofErr w:type="spellEnd"/>
      <w:r w:rsidRPr="004A2B53">
        <w:rPr>
          <w:sz w:val="24"/>
          <w:szCs w:val="24"/>
        </w:rPr>
        <w:t xml:space="preserve"> told Stewart to “look at me and talk a little bit because they [the guards] are watching us closely</w:t>
      </w:r>
      <w:r w:rsidR="008264A0" w:rsidRPr="008264A0">
        <w:rPr>
          <w:sz w:val="16"/>
          <w:szCs w:val="24"/>
        </w:rPr>
        <w:t>.</w:t>
      </w:r>
      <w:r w:rsidRPr="004A2B53">
        <w:rPr>
          <w:sz w:val="24"/>
          <w:szCs w:val="24"/>
        </w:rPr>
        <w:t>”</w:t>
      </w:r>
      <w:r w:rsidRPr="004A2B53">
        <w:rPr>
          <w:rStyle w:val="FootnoteReference"/>
          <w:sz w:val="24"/>
          <w:szCs w:val="24"/>
        </w:rPr>
        <w:footnoteReference w:id="30"/>
      </w:r>
      <w:r w:rsidRPr="004A2B53">
        <w:rPr>
          <w:sz w:val="24"/>
          <w:szCs w:val="24"/>
        </w:rPr>
        <w:t xml:space="preserve"> </w:t>
      </w:r>
      <w:proofErr w:type="spellStart"/>
      <w:r w:rsidRPr="004A2B53">
        <w:rPr>
          <w:sz w:val="24"/>
          <w:szCs w:val="24"/>
        </w:rPr>
        <w:t>Yousry</w:t>
      </w:r>
      <w:proofErr w:type="spellEnd"/>
      <w:r w:rsidRPr="004A2B53">
        <w:rPr>
          <w:sz w:val="24"/>
          <w:szCs w:val="24"/>
        </w:rPr>
        <w:t xml:space="preserve"> read </w:t>
      </w:r>
      <w:proofErr w:type="spellStart"/>
      <w:r w:rsidRPr="004A2B53">
        <w:rPr>
          <w:sz w:val="24"/>
          <w:szCs w:val="24"/>
        </w:rPr>
        <w:t>Taha’s</w:t>
      </w:r>
      <w:proofErr w:type="spellEnd"/>
      <w:r w:rsidRPr="004A2B53">
        <w:rPr>
          <w:sz w:val="24"/>
          <w:szCs w:val="24"/>
        </w:rPr>
        <w:t xml:space="preserve"> message to </w:t>
      </w:r>
      <w:proofErr w:type="spellStart"/>
      <w:r w:rsidRPr="004A2B53">
        <w:rPr>
          <w:sz w:val="24"/>
          <w:szCs w:val="24"/>
        </w:rPr>
        <w:t>Rahman</w:t>
      </w:r>
      <w:proofErr w:type="spellEnd"/>
      <w:r w:rsidRPr="004A2B53">
        <w:rPr>
          <w:sz w:val="24"/>
          <w:szCs w:val="24"/>
        </w:rPr>
        <w:t xml:space="preserve"> while Stewart “uttered a meaningless series of phrases to </w:t>
      </w:r>
      <w:proofErr w:type="spellStart"/>
      <w:r w:rsidRPr="004A2B53">
        <w:rPr>
          <w:sz w:val="24"/>
          <w:szCs w:val="24"/>
        </w:rPr>
        <w:t>Yousry</w:t>
      </w:r>
      <w:proofErr w:type="spellEnd"/>
      <w:r w:rsidRPr="004A2B53">
        <w:rPr>
          <w:sz w:val="24"/>
          <w:szCs w:val="24"/>
        </w:rPr>
        <w:t xml:space="preserve"> so that it would appear to an observer as though she was taking part in a three-way conversation</w:t>
      </w:r>
      <w:r w:rsidR="008264A0" w:rsidRPr="008264A0">
        <w:rPr>
          <w:sz w:val="16"/>
          <w:szCs w:val="24"/>
        </w:rPr>
        <w:t>.</w:t>
      </w:r>
      <w:r w:rsidRPr="004A2B53">
        <w:rPr>
          <w:sz w:val="24"/>
          <w:szCs w:val="24"/>
        </w:rPr>
        <w:t>”</w:t>
      </w:r>
      <w:r w:rsidRPr="004A2B53">
        <w:rPr>
          <w:rStyle w:val="FootnoteReference"/>
          <w:sz w:val="24"/>
          <w:szCs w:val="24"/>
        </w:rPr>
        <w:footnoteReference w:id="31"/>
      </w:r>
      <w:r w:rsidR="008264A0" w:rsidRPr="008264A0">
        <w:rPr>
          <w:szCs w:val="24"/>
        </w:rPr>
        <w:t xml:space="preserve"> </w:t>
      </w:r>
      <w:r w:rsidRPr="004A2B53">
        <w:rPr>
          <w:sz w:val="24"/>
          <w:szCs w:val="24"/>
        </w:rPr>
        <w:t>Stewart made comments like “heart attack” and “chocolate”</w:t>
      </w:r>
      <w:r w:rsidRPr="004A2B53">
        <w:rPr>
          <w:rStyle w:val="FootnoteReference"/>
          <w:sz w:val="24"/>
          <w:szCs w:val="24"/>
        </w:rPr>
        <w:footnoteReference w:id="32"/>
      </w:r>
      <w:r w:rsidRPr="004A2B53">
        <w:rPr>
          <w:sz w:val="24"/>
          <w:szCs w:val="24"/>
        </w:rPr>
        <w:t xml:space="preserve"> to make it seem as if she was involved in the </w:t>
      </w:r>
      <w:r w:rsidR="008116C1" w:rsidRPr="004A2B53">
        <w:rPr>
          <w:sz w:val="24"/>
          <w:szCs w:val="24"/>
        </w:rPr>
        <w:t>conversation</w:t>
      </w:r>
      <w:r w:rsidR="008264A0" w:rsidRPr="008264A0">
        <w:rPr>
          <w:sz w:val="16"/>
          <w:szCs w:val="24"/>
        </w:rPr>
        <w:t>.</w:t>
      </w:r>
      <w:r w:rsidR="008264A0" w:rsidRPr="008264A0">
        <w:rPr>
          <w:szCs w:val="24"/>
        </w:rPr>
        <w:t xml:space="preserve"> </w:t>
      </w:r>
      <w:r w:rsidRPr="004A2B53">
        <w:rPr>
          <w:sz w:val="24"/>
          <w:szCs w:val="24"/>
        </w:rPr>
        <w:t xml:space="preserve">At one point, </w:t>
      </w:r>
      <w:proofErr w:type="spellStart"/>
      <w:r w:rsidRPr="004A2B53">
        <w:rPr>
          <w:sz w:val="24"/>
          <w:szCs w:val="24"/>
        </w:rPr>
        <w:t>Yousry</w:t>
      </w:r>
      <w:proofErr w:type="spellEnd"/>
      <w:r w:rsidRPr="004A2B53">
        <w:rPr>
          <w:sz w:val="24"/>
          <w:szCs w:val="24"/>
        </w:rPr>
        <w:t xml:space="preserve"> explained to </w:t>
      </w:r>
      <w:proofErr w:type="spellStart"/>
      <w:r w:rsidRPr="004A2B53">
        <w:rPr>
          <w:sz w:val="24"/>
          <w:szCs w:val="24"/>
        </w:rPr>
        <w:t>Rahman</w:t>
      </w:r>
      <w:proofErr w:type="spellEnd"/>
      <w:r w:rsidRPr="004A2B53">
        <w:rPr>
          <w:sz w:val="24"/>
          <w:szCs w:val="24"/>
        </w:rPr>
        <w:t>, “Lynne just says anything, [laughing], Sir</w:t>
      </w:r>
      <w:r w:rsidR="008264A0" w:rsidRPr="008264A0">
        <w:rPr>
          <w:sz w:val="16"/>
          <w:szCs w:val="24"/>
        </w:rPr>
        <w:t>.</w:t>
      </w:r>
      <w:r w:rsidRPr="004A2B53">
        <w:rPr>
          <w:sz w:val="24"/>
          <w:szCs w:val="24"/>
        </w:rPr>
        <w:t>”</w:t>
      </w:r>
      <w:r w:rsidRPr="004A2B53">
        <w:rPr>
          <w:rStyle w:val="FootnoteReference"/>
          <w:sz w:val="24"/>
          <w:szCs w:val="24"/>
        </w:rPr>
        <w:footnoteReference w:id="33"/>
      </w:r>
      <w:r w:rsidR="008264A0" w:rsidRPr="008264A0">
        <w:rPr>
          <w:szCs w:val="24"/>
        </w:rPr>
        <w:t xml:space="preserve"> </w:t>
      </w:r>
    </w:p>
    <w:p w:rsidR="00D97E96" w:rsidRPr="004A2B53" w:rsidRDefault="00D97E96" w:rsidP="00B370A8">
      <w:pPr>
        <w:spacing w:after="0" w:line="480" w:lineRule="auto"/>
        <w:ind w:firstLine="720"/>
        <w:rPr>
          <w:sz w:val="24"/>
          <w:szCs w:val="24"/>
        </w:rPr>
      </w:pPr>
      <w:r w:rsidRPr="004A2B53">
        <w:rPr>
          <w:sz w:val="24"/>
          <w:szCs w:val="24"/>
        </w:rPr>
        <w:t xml:space="preserve">The following day, Stewart and </w:t>
      </w:r>
      <w:proofErr w:type="spellStart"/>
      <w:r w:rsidRPr="004A2B53">
        <w:rPr>
          <w:sz w:val="24"/>
          <w:szCs w:val="24"/>
        </w:rPr>
        <w:t>Yousry</w:t>
      </w:r>
      <w:proofErr w:type="spellEnd"/>
      <w:r w:rsidRPr="004A2B53">
        <w:rPr>
          <w:sz w:val="24"/>
          <w:szCs w:val="24"/>
        </w:rPr>
        <w:t xml:space="preserve"> met again with </w:t>
      </w:r>
      <w:proofErr w:type="spellStart"/>
      <w:r w:rsidRPr="004A2B53">
        <w:rPr>
          <w:sz w:val="24"/>
          <w:szCs w:val="24"/>
        </w:rPr>
        <w:t>Rahman</w:t>
      </w:r>
      <w:proofErr w:type="spellEnd"/>
      <w:r w:rsidRPr="004A2B53">
        <w:rPr>
          <w:sz w:val="24"/>
          <w:szCs w:val="24"/>
        </w:rPr>
        <w:t xml:space="preserve">, who dictated to </w:t>
      </w:r>
      <w:proofErr w:type="spellStart"/>
      <w:r w:rsidRPr="004A2B53">
        <w:rPr>
          <w:sz w:val="24"/>
          <w:szCs w:val="24"/>
        </w:rPr>
        <w:t>Yousry</w:t>
      </w:r>
      <w:proofErr w:type="spellEnd"/>
      <w:r w:rsidRPr="004A2B53">
        <w:rPr>
          <w:sz w:val="24"/>
          <w:szCs w:val="24"/>
        </w:rPr>
        <w:t xml:space="preserve"> a response message asking </w:t>
      </w:r>
      <w:proofErr w:type="spellStart"/>
      <w:r w:rsidRPr="004A2B53">
        <w:rPr>
          <w:sz w:val="24"/>
          <w:szCs w:val="24"/>
        </w:rPr>
        <w:t>Taha</w:t>
      </w:r>
      <w:proofErr w:type="spellEnd"/>
      <w:r w:rsidRPr="004A2B53">
        <w:rPr>
          <w:sz w:val="24"/>
          <w:szCs w:val="24"/>
        </w:rPr>
        <w:t xml:space="preserve"> to “escalate the language” of criticism of the cease-fire</w:t>
      </w:r>
      <w:r w:rsidR="008264A0" w:rsidRPr="008264A0">
        <w:rPr>
          <w:sz w:val="16"/>
          <w:szCs w:val="24"/>
        </w:rPr>
        <w:t>.</w:t>
      </w:r>
      <w:r w:rsidRPr="004A2B53">
        <w:rPr>
          <w:rStyle w:val="FootnoteReference"/>
          <w:sz w:val="24"/>
          <w:szCs w:val="24"/>
        </w:rPr>
        <w:footnoteReference w:id="34"/>
      </w:r>
      <w:r w:rsidR="008264A0" w:rsidRPr="008264A0">
        <w:rPr>
          <w:szCs w:val="24"/>
        </w:rPr>
        <w:t xml:space="preserve"> </w:t>
      </w:r>
      <w:r w:rsidRPr="004A2B53">
        <w:rPr>
          <w:sz w:val="24"/>
          <w:szCs w:val="24"/>
        </w:rPr>
        <w:t>Meanwhile, Stewart engaged in what she later called “covering noises” to shroud the subject matter of the meeting from nearby prison guards</w:t>
      </w:r>
      <w:r w:rsidR="008264A0" w:rsidRPr="008264A0">
        <w:rPr>
          <w:sz w:val="16"/>
          <w:szCs w:val="24"/>
        </w:rPr>
        <w:t>.</w:t>
      </w:r>
      <w:r w:rsidRPr="004A2B53">
        <w:rPr>
          <w:rStyle w:val="FootnoteReference"/>
          <w:sz w:val="24"/>
          <w:szCs w:val="24"/>
        </w:rPr>
        <w:footnoteReference w:id="35"/>
      </w:r>
      <w:r w:rsidR="008264A0" w:rsidRPr="008264A0">
        <w:rPr>
          <w:szCs w:val="24"/>
        </w:rPr>
        <w:t xml:space="preserve"> </w:t>
      </w:r>
      <w:r w:rsidRPr="004A2B53">
        <w:rPr>
          <w:sz w:val="24"/>
          <w:szCs w:val="24"/>
        </w:rPr>
        <w:t xml:space="preserve">She would direct </w:t>
      </w:r>
      <w:proofErr w:type="spellStart"/>
      <w:r w:rsidRPr="004A2B53">
        <w:rPr>
          <w:sz w:val="24"/>
          <w:szCs w:val="24"/>
        </w:rPr>
        <w:t>Yousry</w:t>
      </w:r>
      <w:proofErr w:type="spellEnd"/>
      <w:r w:rsidRPr="004A2B53">
        <w:rPr>
          <w:sz w:val="24"/>
          <w:szCs w:val="24"/>
        </w:rPr>
        <w:t xml:space="preserve"> to “talk back to me now, because otherwise it doesn’t make any sense…so say something in English</w:t>
      </w:r>
      <w:r w:rsidR="008264A0" w:rsidRPr="008264A0">
        <w:rPr>
          <w:sz w:val="16"/>
          <w:szCs w:val="24"/>
        </w:rPr>
        <w:t>.</w:t>
      </w:r>
      <w:r w:rsidRPr="004A2B53">
        <w:rPr>
          <w:sz w:val="24"/>
          <w:szCs w:val="24"/>
        </w:rPr>
        <w:t>”</w:t>
      </w:r>
      <w:r w:rsidRPr="004A2B53">
        <w:rPr>
          <w:rStyle w:val="FootnoteReference"/>
          <w:sz w:val="24"/>
          <w:szCs w:val="24"/>
        </w:rPr>
        <w:footnoteReference w:id="36"/>
      </w:r>
      <w:r w:rsidR="008264A0" w:rsidRPr="008264A0">
        <w:rPr>
          <w:szCs w:val="24"/>
        </w:rPr>
        <w:t xml:space="preserve"> </w:t>
      </w:r>
      <w:proofErr w:type="spellStart"/>
      <w:r w:rsidRPr="004A2B53">
        <w:rPr>
          <w:sz w:val="24"/>
          <w:szCs w:val="24"/>
        </w:rPr>
        <w:t>Yousry</w:t>
      </w:r>
      <w:proofErr w:type="spellEnd"/>
      <w:r w:rsidRPr="004A2B53">
        <w:rPr>
          <w:sz w:val="24"/>
          <w:szCs w:val="24"/>
        </w:rPr>
        <w:t xml:space="preserve"> then explained to </w:t>
      </w:r>
      <w:proofErr w:type="spellStart"/>
      <w:r w:rsidRPr="004A2B53">
        <w:rPr>
          <w:sz w:val="24"/>
          <w:szCs w:val="24"/>
        </w:rPr>
        <w:t>Rahman</w:t>
      </w:r>
      <w:proofErr w:type="spellEnd"/>
      <w:r w:rsidRPr="004A2B53">
        <w:rPr>
          <w:sz w:val="24"/>
          <w:szCs w:val="24"/>
        </w:rPr>
        <w:t>, “We are now acting, […] so they [i</w:t>
      </w:r>
      <w:r w:rsidR="008264A0" w:rsidRPr="008264A0">
        <w:rPr>
          <w:sz w:val="16"/>
          <w:szCs w:val="24"/>
        </w:rPr>
        <w:t>.</w:t>
      </w:r>
      <w:r w:rsidRPr="004A2B53">
        <w:rPr>
          <w:sz w:val="24"/>
          <w:szCs w:val="24"/>
        </w:rPr>
        <w:t>e</w:t>
      </w:r>
      <w:r w:rsidR="008264A0" w:rsidRPr="008264A0">
        <w:rPr>
          <w:sz w:val="16"/>
          <w:szCs w:val="24"/>
        </w:rPr>
        <w:t>.</w:t>
      </w:r>
      <w:r w:rsidRPr="004A2B53">
        <w:rPr>
          <w:sz w:val="24"/>
          <w:szCs w:val="24"/>
        </w:rPr>
        <w:t>, the guards] don’t understand what is going on</w:t>
      </w:r>
      <w:r w:rsidR="008264A0" w:rsidRPr="008264A0">
        <w:rPr>
          <w:sz w:val="16"/>
          <w:szCs w:val="24"/>
        </w:rPr>
        <w:t>.</w:t>
      </w:r>
      <w:r w:rsidRPr="004A2B53">
        <w:rPr>
          <w:sz w:val="24"/>
          <w:szCs w:val="24"/>
        </w:rPr>
        <w:t>”</w:t>
      </w:r>
      <w:r w:rsidRPr="004A2B53">
        <w:rPr>
          <w:rStyle w:val="FootnoteReference"/>
          <w:sz w:val="24"/>
          <w:szCs w:val="24"/>
        </w:rPr>
        <w:footnoteReference w:id="37"/>
      </w:r>
      <w:r w:rsidR="008264A0" w:rsidRPr="008264A0">
        <w:rPr>
          <w:szCs w:val="24"/>
        </w:rPr>
        <w:t xml:space="preserve"> </w:t>
      </w:r>
      <w:r w:rsidRPr="004A2B53">
        <w:rPr>
          <w:sz w:val="24"/>
          <w:szCs w:val="24"/>
        </w:rPr>
        <w:t>Referring to her acting skills, Stewart joked, “I can get an academy award for it</w:t>
      </w:r>
      <w:r w:rsidR="008264A0" w:rsidRPr="008264A0">
        <w:rPr>
          <w:sz w:val="16"/>
          <w:szCs w:val="24"/>
        </w:rPr>
        <w:t>.</w:t>
      </w:r>
      <w:r w:rsidRPr="004A2B53">
        <w:rPr>
          <w:sz w:val="24"/>
          <w:szCs w:val="24"/>
        </w:rPr>
        <w:t>”</w:t>
      </w:r>
      <w:r w:rsidRPr="004A2B53">
        <w:rPr>
          <w:rStyle w:val="FootnoteReference"/>
          <w:sz w:val="24"/>
          <w:szCs w:val="24"/>
        </w:rPr>
        <w:footnoteReference w:id="38"/>
      </w:r>
      <w:r w:rsidRPr="004A2B53">
        <w:rPr>
          <w:sz w:val="24"/>
          <w:szCs w:val="24"/>
        </w:rPr>
        <w:t xml:space="preserve"> Stewart and </w:t>
      </w:r>
      <w:proofErr w:type="spellStart"/>
      <w:r w:rsidRPr="004A2B53">
        <w:rPr>
          <w:sz w:val="24"/>
          <w:szCs w:val="24"/>
        </w:rPr>
        <w:t>Yousry</w:t>
      </w:r>
      <w:proofErr w:type="spellEnd"/>
      <w:r w:rsidRPr="004A2B53">
        <w:rPr>
          <w:sz w:val="24"/>
          <w:szCs w:val="24"/>
        </w:rPr>
        <w:t xml:space="preserve"> delivered </w:t>
      </w:r>
      <w:proofErr w:type="spellStart"/>
      <w:r w:rsidRPr="004A2B53">
        <w:rPr>
          <w:sz w:val="24"/>
          <w:szCs w:val="24"/>
        </w:rPr>
        <w:t>Rahman’s</w:t>
      </w:r>
      <w:proofErr w:type="spellEnd"/>
      <w:r w:rsidRPr="004A2B53">
        <w:rPr>
          <w:sz w:val="24"/>
          <w:szCs w:val="24"/>
        </w:rPr>
        <w:t xml:space="preserve"> messages from prison visit to </w:t>
      </w:r>
      <w:proofErr w:type="spellStart"/>
      <w:r w:rsidRPr="004A2B53">
        <w:rPr>
          <w:sz w:val="24"/>
          <w:szCs w:val="24"/>
        </w:rPr>
        <w:t>Sattar</w:t>
      </w:r>
      <w:proofErr w:type="spellEnd"/>
      <w:r w:rsidRPr="004A2B53">
        <w:rPr>
          <w:sz w:val="24"/>
          <w:szCs w:val="24"/>
        </w:rPr>
        <w:t xml:space="preserve">, who passed them along to </w:t>
      </w:r>
      <w:proofErr w:type="spellStart"/>
      <w:r w:rsidRPr="004A2B53">
        <w:rPr>
          <w:sz w:val="24"/>
          <w:szCs w:val="24"/>
        </w:rPr>
        <w:t>Taha</w:t>
      </w:r>
      <w:proofErr w:type="spellEnd"/>
      <w:r w:rsidR="008264A0" w:rsidRPr="008264A0">
        <w:rPr>
          <w:sz w:val="16"/>
          <w:szCs w:val="24"/>
        </w:rPr>
        <w:t>.</w:t>
      </w:r>
      <w:r w:rsidRPr="004A2B53">
        <w:rPr>
          <w:rStyle w:val="FootnoteReference"/>
          <w:sz w:val="24"/>
          <w:szCs w:val="24"/>
        </w:rPr>
        <w:footnoteReference w:id="39"/>
      </w:r>
    </w:p>
    <w:p w:rsidR="00D97E96" w:rsidRPr="00771EE6" w:rsidRDefault="00D97E96" w:rsidP="00B370A8">
      <w:pPr>
        <w:spacing w:after="0" w:line="480" w:lineRule="auto"/>
        <w:ind w:firstLine="720"/>
        <w:rPr>
          <w:sz w:val="24"/>
          <w:szCs w:val="24"/>
        </w:rPr>
      </w:pPr>
      <w:r w:rsidRPr="004A2B53">
        <w:rPr>
          <w:sz w:val="24"/>
          <w:szCs w:val="24"/>
        </w:rPr>
        <w:t xml:space="preserve">On June 13, 2000, Stewart spoke to a Cairo-based Reuters reporter, </w:t>
      </w:r>
      <w:proofErr w:type="gramStart"/>
      <w:r w:rsidRPr="004A2B53">
        <w:rPr>
          <w:sz w:val="24"/>
          <w:szCs w:val="24"/>
        </w:rPr>
        <w:t>explaining that</w:t>
      </w:r>
      <w:proofErr w:type="gramEnd"/>
      <w:r w:rsidRPr="004A2B53">
        <w:rPr>
          <w:sz w:val="24"/>
          <w:szCs w:val="24"/>
        </w:rPr>
        <w:t xml:space="preserve"> “</w:t>
      </w:r>
      <w:proofErr w:type="spellStart"/>
      <w:r w:rsidRPr="004A2B53">
        <w:rPr>
          <w:sz w:val="24"/>
          <w:szCs w:val="24"/>
        </w:rPr>
        <w:t>Rahman</w:t>
      </w:r>
      <w:proofErr w:type="spellEnd"/>
      <w:r w:rsidRPr="004A2B53">
        <w:rPr>
          <w:sz w:val="24"/>
          <w:szCs w:val="24"/>
        </w:rPr>
        <w:t xml:space="preserve"> is withdrawing his support for the ceasefire that currently exists</w:t>
      </w:r>
      <w:r w:rsidR="008264A0" w:rsidRPr="008264A0">
        <w:rPr>
          <w:sz w:val="16"/>
          <w:szCs w:val="24"/>
        </w:rPr>
        <w:t>.</w:t>
      </w:r>
      <w:r w:rsidRPr="004A2B53">
        <w:rPr>
          <w:sz w:val="24"/>
          <w:szCs w:val="24"/>
        </w:rPr>
        <w:t>”</w:t>
      </w:r>
      <w:r w:rsidRPr="004A2B53">
        <w:rPr>
          <w:rStyle w:val="FootnoteReference"/>
          <w:sz w:val="24"/>
          <w:szCs w:val="24"/>
        </w:rPr>
        <w:footnoteReference w:id="40"/>
      </w:r>
      <w:r w:rsidR="008264A0" w:rsidRPr="008264A0">
        <w:rPr>
          <w:szCs w:val="24"/>
        </w:rPr>
        <w:t xml:space="preserve"> </w:t>
      </w:r>
      <w:r w:rsidRPr="004A2B53">
        <w:rPr>
          <w:sz w:val="24"/>
          <w:szCs w:val="24"/>
        </w:rPr>
        <w:t xml:space="preserve">Middle Eastern press outlets carried the story the following day, many of them noting that “for the cease-fire to hold, Abdel </w:t>
      </w:r>
      <w:proofErr w:type="spellStart"/>
      <w:r w:rsidRPr="004A2B53">
        <w:rPr>
          <w:sz w:val="24"/>
          <w:szCs w:val="24"/>
        </w:rPr>
        <w:t>Rahman’s</w:t>
      </w:r>
      <w:proofErr w:type="spellEnd"/>
      <w:r w:rsidRPr="004A2B53">
        <w:rPr>
          <w:sz w:val="24"/>
          <w:szCs w:val="24"/>
        </w:rPr>
        <w:t xml:space="preserve"> support was essential</w:t>
      </w:r>
      <w:r w:rsidR="008264A0" w:rsidRPr="008264A0">
        <w:rPr>
          <w:sz w:val="16"/>
          <w:szCs w:val="24"/>
        </w:rPr>
        <w:t>.</w:t>
      </w:r>
      <w:r w:rsidRPr="004A2B53">
        <w:rPr>
          <w:sz w:val="24"/>
          <w:szCs w:val="24"/>
        </w:rPr>
        <w:t>”</w:t>
      </w:r>
      <w:r w:rsidRPr="004A2B53">
        <w:rPr>
          <w:rStyle w:val="FootnoteReference"/>
          <w:sz w:val="24"/>
          <w:szCs w:val="24"/>
        </w:rPr>
        <w:footnoteReference w:id="41"/>
      </w:r>
      <w:r w:rsidR="008264A0" w:rsidRPr="008264A0">
        <w:rPr>
          <w:szCs w:val="24"/>
        </w:rPr>
        <w:t xml:space="preserve"> </w:t>
      </w:r>
      <w:r w:rsidRPr="004A2B53">
        <w:rPr>
          <w:sz w:val="24"/>
          <w:szCs w:val="24"/>
        </w:rPr>
        <w:t xml:space="preserve">On June 20, 2000, Stewart reiterated </w:t>
      </w:r>
      <w:proofErr w:type="spellStart"/>
      <w:r w:rsidRPr="004A2B53">
        <w:rPr>
          <w:sz w:val="24"/>
          <w:szCs w:val="24"/>
        </w:rPr>
        <w:t>Rahman’s</w:t>
      </w:r>
      <w:proofErr w:type="spellEnd"/>
      <w:r w:rsidRPr="004A2B53">
        <w:rPr>
          <w:sz w:val="24"/>
          <w:szCs w:val="24"/>
        </w:rPr>
        <w:t xml:space="preserve"> message when she faxed a telecopy to the same reporter stating, “Everything</w:t>
      </w:r>
      <w:r w:rsidR="004A2B53" w:rsidRPr="004A2B53">
        <w:rPr>
          <w:sz w:val="24"/>
          <w:szCs w:val="24"/>
        </w:rPr>
        <w:t xml:space="preserve"> said in the previous statement</w:t>
      </w:r>
      <w:r w:rsidRPr="004A2B53">
        <w:rPr>
          <w:sz w:val="24"/>
          <w:szCs w:val="24"/>
        </w:rPr>
        <w:t xml:space="preserve"> is correct” and quoted </w:t>
      </w:r>
      <w:proofErr w:type="spellStart"/>
      <w:r w:rsidRPr="004A2B53">
        <w:rPr>
          <w:sz w:val="24"/>
          <w:szCs w:val="24"/>
        </w:rPr>
        <w:t>Rahman</w:t>
      </w:r>
      <w:proofErr w:type="spellEnd"/>
      <w:r w:rsidRPr="004A2B53">
        <w:rPr>
          <w:sz w:val="24"/>
          <w:szCs w:val="24"/>
        </w:rPr>
        <w:t xml:space="preserve"> saying, “I do withdraw my support to the [cease-fire] </w:t>
      </w:r>
      <w:r w:rsidRPr="00771EE6">
        <w:rPr>
          <w:sz w:val="24"/>
          <w:szCs w:val="24"/>
        </w:rPr>
        <w:t>initiative</w:t>
      </w:r>
      <w:r w:rsidR="008264A0" w:rsidRPr="008264A0">
        <w:rPr>
          <w:sz w:val="16"/>
          <w:szCs w:val="24"/>
        </w:rPr>
        <w:t>.</w:t>
      </w:r>
      <w:r w:rsidRPr="00771EE6">
        <w:rPr>
          <w:sz w:val="24"/>
          <w:szCs w:val="24"/>
        </w:rPr>
        <w:t>”</w:t>
      </w:r>
      <w:r w:rsidRPr="00771EE6">
        <w:rPr>
          <w:rStyle w:val="FootnoteReference"/>
          <w:sz w:val="24"/>
          <w:szCs w:val="24"/>
        </w:rPr>
        <w:footnoteReference w:id="42"/>
      </w:r>
      <w:r w:rsidRPr="00771EE6">
        <w:rPr>
          <w:sz w:val="24"/>
          <w:szCs w:val="24"/>
        </w:rPr>
        <w:t xml:space="preserve"> “Following Stewart’s statements on Abdel </w:t>
      </w:r>
      <w:proofErr w:type="spellStart"/>
      <w:r w:rsidRPr="00771EE6">
        <w:rPr>
          <w:sz w:val="24"/>
          <w:szCs w:val="24"/>
        </w:rPr>
        <w:t>Rahman’s</w:t>
      </w:r>
      <w:proofErr w:type="spellEnd"/>
      <w:r w:rsidRPr="00771EE6">
        <w:rPr>
          <w:sz w:val="24"/>
          <w:szCs w:val="24"/>
        </w:rPr>
        <w:t xml:space="preserve"> behalf, several members of the al-</w:t>
      </w:r>
      <w:proofErr w:type="spellStart"/>
      <w:r w:rsidRPr="00771EE6">
        <w:rPr>
          <w:sz w:val="24"/>
          <w:szCs w:val="24"/>
        </w:rPr>
        <w:t>Gama’a</w:t>
      </w:r>
      <w:proofErr w:type="spellEnd"/>
      <w:r w:rsidRPr="00771EE6">
        <w:rPr>
          <w:sz w:val="24"/>
          <w:szCs w:val="24"/>
        </w:rPr>
        <w:t xml:space="preserve"> began preparations to engage anew in acts of violence</w:t>
      </w:r>
      <w:r w:rsidR="008264A0" w:rsidRPr="008264A0">
        <w:rPr>
          <w:sz w:val="16"/>
          <w:szCs w:val="24"/>
        </w:rPr>
        <w:t>.</w:t>
      </w:r>
      <w:r w:rsidRPr="00771EE6">
        <w:rPr>
          <w:sz w:val="24"/>
          <w:szCs w:val="24"/>
        </w:rPr>
        <w:t>”</w:t>
      </w:r>
      <w:r w:rsidRPr="00771EE6">
        <w:rPr>
          <w:rStyle w:val="FootnoteReference"/>
          <w:sz w:val="24"/>
          <w:szCs w:val="24"/>
        </w:rPr>
        <w:footnoteReference w:id="43"/>
      </w:r>
      <w:r w:rsidR="008264A0" w:rsidRPr="008264A0">
        <w:rPr>
          <w:szCs w:val="24"/>
        </w:rPr>
        <w:t xml:space="preserve"> </w:t>
      </w:r>
      <w:r w:rsidRPr="00771EE6">
        <w:rPr>
          <w:sz w:val="24"/>
          <w:szCs w:val="24"/>
        </w:rPr>
        <w:t>On July 13 and 14,</w:t>
      </w:r>
      <w:r w:rsidR="004A2B53" w:rsidRPr="00771EE6">
        <w:rPr>
          <w:sz w:val="24"/>
          <w:szCs w:val="24"/>
        </w:rPr>
        <w:t xml:space="preserve"> </w:t>
      </w:r>
      <w:r w:rsidRPr="00771EE6">
        <w:rPr>
          <w:sz w:val="24"/>
          <w:szCs w:val="24"/>
        </w:rPr>
        <w:t xml:space="preserve">2001, Stewart again met with </w:t>
      </w:r>
      <w:proofErr w:type="spellStart"/>
      <w:r w:rsidRPr="00771EE6">
        <w:rPr>
          <w:sz w:val="24"/>
          <w:szCs w:val="24"/>
        </w:rPr>
        <w:t>Rahman</w:t>
      </w:r>
      <w:proofErr w:type="spellEnd"/>
      <w:r w:rsidRPr="00771EE6">
        <w:rPr>
          <w:sz w:val="24"/>
          <w:szCs w:val="24"/>
        </w:rPr>
        <w:t xml:space="preserve"> and brought messages to and from </w:t>
      </w:r>
      <w:proofErr w:type="spellStart"/>
      <w:r w:rsidRPr="00771EE6">
        <w:rPr>
          <w:sz w:val="24"/>
          <w:szCs w:val="24"/>
        </w:rPr>
        <w:t>Rahman</w:t>
      </w:r>
      <w:proofErr w:type="spellEnd"/>
      <w:r w:rsidRPr="00771EE6">
        <w:rPr>
          <w:sz w:val="24"/>
          <w:szCs w:val="24"/>
        </w:rPr>
        <w:t xml:space="preserve"> to </w:t>
      </w:r>
      <w:proofErr w:type="spellStart"/>
      <w:r w:rsidRPr="00771EE6">
        <w:rPr>
          <w:sz w:val="24"/>
          <w:szCs w:val="24"/>
        </w:rPr>
        <w:t>Taha</w:t>
      </w:r>
      <w:proofErr w:type="spellEnd"/>
      <w:r w:rsidR="008264A0" w:rsidRPr="008264A0">
        <w:rPr>
          <w:sz w:val="16"/>
          <w:szCs w:val="24"/>
        </w:rPr>
        <w:t>.</w:t>
      </w:r>
      <w:r w:rsidRPr="00771EE6">
        <w:rPr>
          <w:rStyle w:val="FootnoteReference"/>
          <w:sz w:val="24"/>
          <w:szCs w:val="24"/>
        </w:rPr>
        <w:footnoteReference w:id="44"/>
      </w:r>
      <w:r w:rsidRPr="00771EE6">
        <w:rPr>
          <w:sz w:val="24"/>
          <w:szCs w:val="24"/>
        </w:rPr>
        <w:t xml:space="preserve"> </w:t>
      </w:r>
    </w:p>
    <w:p w:rsidR="00D97E96" w:rsidRDefault="00D97E96" w:rsidP="00B370A8">
      <w:pPr>
        <w:spacing w:after="0" w:line="480" w:lineRule="auto"/>
        <w:ind w:firstLine="720"/>
        <w:rPr>
          <w:b/>
          <w:sz w:val="24"/>
          <w:szCs w:val="24"/>
        </w:rPr>
      </w:pPr>
      <w:r w:rsidRPr="00771EE6">
        <w:rPr>
          <w:sz w:val="24"/>
          <w:szCs w:val="24"/>
        </w:rPr>
        <w:t xml:space="preserve">In April 2002, Stewart, </w:t>
      </w:r>
      <w:proofErr w:type="spellStart"/>
      <w:r w:rsidRPr="00771EE6">
        <w:rPr>
          <w:sz w:val="24"/>
          <w:szCs w:val="24"/>
        </w:rPr>
        <w:t>Yousry</w:t>
      </w:r>
      <w:proofErr w:type="spellEnd"/>
      <w:r w:rsidRPr="00771EE6">
        <w:rPr>
          <w:sz w:val="24"/>
          <w:szCs w:val="24"/>
        </w:rPr>
        <w:t xml:space="preserve"> and </w:t>
      </w:r>
      <w:proofErr w:type="spellStart"/>
      <w:r w:rsidRPr="00771EE6">
        <w:rPr>
          <w:sz w:val="24"/>
          <w:szCs w:val="24"/>
        </w:rPr>
        <w:t>Sattar</w:t>
      </w:r>
      <w:proofErr w:type="spellEnd"/>
      <w:r w:rsidRPr="00771EE6">
        <w:rPr>
          <w:sz w:val="24"/>
          <w:szCs w:val="24"/>
        </w:rPr>
        <w:t xml:space="preserve"> were charged with conspiring to defraud the United States by violating </w:t>
      </w:r>
      <w:proofErr w:type="spellStart"/>
      <w:r w:rsidRPr="00771EE6">
        <w:rPr>
          <w:sz w:val="24"/>
          <w:szCs w:val="24"/>
        </w:rPr>
        <w:t>SAMs</w:t>
      </w:r>
      <w:proofErr w:type="spellEnd"/>
      <w:r w:rsidRPr="00771EE6">
        <w:rPr>
          <w:sz w:val="24"/>
          <w:szCs w:val="24"/>
        </w:rPr>
        <w:t xml:space="preserve"> placed on </w:t>
      </w:r>
      <w:proofErr w:type="spellStart"/>
      <w:r w:rsidRPr="00771EE6">
        <w:rPr>
          <w:sz w:val="24"/>
          <w:szCs w:val="24"/>
        </w:rPr>
        <w:t>Rahman</w:t>
      </w:r>
      <w:proofErr w:type="spellEnd"/>
      <w:r w:rsidRPr="00771EE6">
        <w:rPr>
          <w:sz w:val="24"/>
          <w:szCs w:val="24"/>
        </w:rPr>
        <w:t>, providing and concealing material support to a terrorist organization, and conspiracy to provide and conceal such support</w:t>
      </w:r>
      <w:r w:rsidR="008264A0" w:rsidRPr="008264A0">
        <w:rPr>
          <w:sz w:val="16"/>
          <w:szCs w:val="24"/>
        </w:rPr>
        <w:t>.</w:t>
      </w:r>
      <w:r w:rsidR="008264A0" w:rsidRPr="008264A0">
        <w:rPr>
          <w:szCs w:val="24"/>
        </w:rPr>
        <w:t xml:space="preserve"> </w:t>
      </w:r>
      <w:r w:rsidRPr="00771EE6">
        <w:rPr>
          <w:sz w:val="24"/>
          <w:szCs w:val="24"/>
        </w:rPr>
        <w:t>Stewart alone was charged with making false statements</w:t>
      </w:r>
      <w:r w:rsidR="008264A0" w:rsidRPr="008264A0">
        <w:rPr>
          <w:sz w:val="16"/>
          <w:szCs w:val="24"/>
        </w:rPr>
        <w:t>.</w:t>
      </w:r>
      <w:r w:rsidR="008264A0" w:rsidRPr="008264A0">
        <w:rPr>
          <w:szCs w:val="24"/>
        </w:rPr>
        <w:t xml:space="preserve"> </w:t>
      </w:r>
      <w:proofErr w:type="spellStart"/>
      <w:r w:rsidRPr="00771EE6">
        <w:rPr>
          <w:sz w:val="24"/>
          <w:szCs w:val="24"/>
        </w:rPr>
        <w:t>Sattar</w:t>
      </w:r>
      <w:proofErr w:type="spellEnd"/>
      <w:r w:rsidRPr="00771EE6">
        <w:rPr>
          <w:sz w:val="24"/>
          <w:szCs w:val="24"/>
        </w:rPr>
        <w:t xml:space="preserve"> was ch</w:t>
      </w:r>
      <w:r w:rsidR="004A2B53" w:rsidRPr="00771EE6">
        <w:rPr>
          <w:sz w:val="24"/>
          <w:szCs w:val="24"/>
        </w:rPr>
        <w:t xml:space="preserve">arged with conspiring with </w:t>
      </w:r>
      <w:proofErr w:type="spellStart"/>
      <w:r w:rsidR="004A2B53" w:rsidRPr="00771EE6">
        <w:rPr>
          <w:sz w:val="24"/>
          <w:szCs w:val="24"/>
        </w:rPr>
        <w:t>Taha</w:t>
      </w:r>
      <w:proofErr w:type="spellEnd"/>
      <w:r w:rsidR="004A2B53" w:rsidRPr="00771EE6">
        <w:rPr>
          <w:sz w:val="24"/>
          <w:szCs w:val="24"/>
        </w:rPr>
        <w:t xml:space="preserve"> and</w:t>
      </w:r>
      <w:r w:rsidRPr="00771EE6">
        <w:rPr>
          <w:sz w:val="24"/>
          <w:szCs w:val="24"/>
        </w:rPr>
        <w:t xml:space="preserve"> </w:t>
      </w:r>
      <w:proofErr w:type="spellStart"/>
      <w:r w:rsidRPr="00771EE6">
        <w:rPr>
          <w:sz w:val="24"/>
          <w:szCs w:val="24"/>
        </w:rPr>
        <w:t>Rahman</w:t>
      </w:r>
      <w:proofErr w:type="spellEnd"/>
      <w:r w:rsidRPr="00771EE6">
        <w:rPr>
          <w:sz w:val="24"/>
          <w:szCs w:val="24"/>
        </w:rPr>
        <w:t xml:space="preserve"> to murder and with soliciting people to commit crimes of violence—murder and conspiracy to commit murder</w:t>
      </w:r>
      <w:r w:rsidR="008264A0" w:rsidRPr="008264A0">
        <w:rPr>
          <w:sz w:val="16"/>
          <w:szCs w:val="24"/>
        </w:rPr>
        <w:t>.</w:t>
      </w:r>
      <w:r w:rsidRPr="00771EE6">
        <w:rPr>
          <w:rStyle w:val="FootnoteReference"/>
          <w:sz w:val="24"/>
          <w:szCs w:val="24"/>
        </w:rPr>
        <w:footnoteReference w:id="45"/>
      </w:r>
      <w:r w:rsidR="008264A0" w:rsidRPr="008264A0">
        <w:rPr>
          <w:szCs w:val="24"/>
        </w:rPr>
        <w:t xml:space="preserve"> </w:t>
      </w:r>
      <w:r w:rsidRPr="00771EE6">
        <w:rPr>
          <w:sz w:val="24"/>
          <w:szCs w:val="24"/>
        </w:rPr>
        <w:t xml:space="preserve">The video and audiotapes exhibiting Stewart’s evasive actions during her visits to </w:t>
      </w:r>
      <w:proofErr w:type="spellStart"/>
      <w:r w:rsidRPr="00771EE6">
        <w:rPr>
          <w:sz w:val="24"/>
          <w:szCs w:val="24"/>
        </w:rPr>
        <w:t>Rahman</w:t>
      </w:r>
      <w:proofErr w:type="spellEnd"/>
      <w:r w:rsidRPr="00771EE6">
        <w:rPr>
          <w:sz w:val="24"/>
          <w:szCs w:val="24"/>
        </w:rPr>
        <w:t xml:space="preserve">, in which she made statements unrelated to the conversation’s illicit substance in order to trick the prison guards into believing she was discussing legal matters, </w:t>
      </w:r>
      <w:r w:rsidR="00771EE6" w:rsidRPr="00771EE6">
        <w:rPr>
          <w:sz w:val="24"/>
          <w:szCs w:val="24"/>
        </w:rPr>
        <w:t xml:space="preserve">and Stewart’s press statements on behalf of </w:t>
      </w:r>
      <w:proofErr w:type="spellStart"/>
      <w:r w:rsidR="00771EE6" w:rsidRPr="00771EE6">
        <w:rPr>
          <w:sz w:val="24"/>
          <w:szCs w:val="24"/>
        </w:rPr>
        <w:t>Rahman</w:t>
      </w:r>
      <w:proofErr w:type="spellEnd"/>
      <w:r w:rsidR="00771EE6" w:rsidRPr="00771EE6">
        <w:rPr>
          <w:sz w:val="24"/>
          <w:szCs w:val="24"/>
        </w:rPr>
        <w:t xml:space="preserve"> were</w:t>
      </w:r>
      <w:r w:rsidRPr="00771EE6">
        <w:rPr>
          <w:sz w:val="24"/>
          <w:szCs w:val="24"/>
        </w:rPr>
        <w:t xml:space="preserve"> the crux of the prosecution’s case against her</w:t>
      </w:r>
      <w:r w:rsidR="008264A0" w:rsidRPr="008264A0">
        <w:rPr>
          <w:sz w:val="16"/>
          <w:szCs w:val="24"/>
        </w:rPr>
        <w:t>.</w:t>
      </w:r>
      <w:r w:rsidR="008264A0" w:rsidRPr="008264A0">
        <w:rPr>
          <w:szCs w:val="24"/>
        </w:rPr>
        <w:t xml:space="preserve"> </w:t>
      </w:r>
      <w:r w:rsidRPr="00771EE6">
        <w:rPr>
          <w:sz w:val="24"/>
          <w:szCs w:val="24"/>
        </w:rPr>
        <w:t>The jury convicted the three defendants on all counts in February of 2005</w:t>
      </w:r>
      <w:r w:rsidR="008264A0" w:rsidRPr="008264A0">
        <w:rPr>
          <w:sz w:val="16"/>
          <w:szCs w:val="24"/>
        </w:rPr>
        <w:t>.</w:t>
      </w:r>
      <w:r w:rsidR="008264A0" w:rsidRPr="008264A0">
        <w:rPr>
          <w:szCs w:val="24"/>
        </w:rPr>
        <w:t xml:space="preserve"> </w:t>
      </w:r>
      <w:r w:rsidRPr="00771EE6">
        <w:rPr>
          <w:sz w:val="24"/>
          <w:szCs w:val="24"/>
        </w:rPr>
        <w:t>On Oct</w:t>
      </w:r>
      <w:r w:rsidR="00771EE6" w:rsidRPr="00771EE6">
        <w:rPr>
          <w:sz w:val="24"/>
          <w:szCs w:val="24"/>
        </w:rPr>
        <w:t xml:space="preserve">ober 2006, Judge </w:t>
      </w:r>
      <w:proofErr w:type="spellStart"/>
      <w:r w:rsidR="00771EE6" w:rsidRPr="00771EE6">
        <w:rPr>
          <w:sz w:val="24"/>
          <w:szCs w:val="24"/>
        </w:rPr>
        <w:t>Koeltl</w:t>
      </w:r>
      <w:proofErr w:type="spellEnd"/>
      <w:r w:rsidR="00771EE6" w:rsidRPr="00771EE6">
        <w:rPr>
          <w:sz w:val="24"/>
          <w:szCs w:val="24"/>
        </w:rPr>
        <w:t xml:space="preserve"> of the s</w:t>
      </w:r>
      <w:r w:rsidRPr="00771EE6">
        <w:rPr>
          <w:sz w:val="24"/>
          <w:szCs w:val="24"/>
        </w:rPr>
        <w:t>outhern District Court of New York sentenced Stewart to 28</w:t>
      </w:r>
      <w:r w:rsidR="00771EE6" w:rsidRPr="00771EE6">
        <w:rPr>
          <w:sz w:val="24"/>
          <w:szCs w:val="24"/>
        </w:rPr>
        <w:t xml:space="preserve"> </w:t>
      </w:r>
      <w:r w:rsidRPr="00771EE6">
        <w:rPr>
          <w:sz w:val="24"/>
          <w:szCs w:val="24"/>
        </w:rPr>
        <w:t>months in prison</w:t>
      </w:r>
      <w:r w:rsidR="008264A0" w:rsidRPr="008264A0">
        <w:rPr>
          <w:sz w:val="16"/>
          <w:szCs w:val="24"/>
        </w:rPr>
        <w:t>.</w:t>
      </w:r>
      <w:r w:rsidR="008264A0" w:rsidRPr="008264A0">
        <w:rPr>
          <w:szCs w:val="24"/>
        </w:rPr>
        <w:t xml:space="preserve"> </w:t>
      </w:r>
      <w:r w:rsidRPr="00771EE6">
        <w:rPr>
          <w:sz w:val="24"/>
          <w:szCs w:val="24"/>
        </w:rPr>
        <w:t>Stewart and her co-defendants appealed their sentences, challenging the validity of their convictions</w:t>
      </w:r>
      <w:r w:rsidR="008264A0" w:rsidRPr="008264A0">
        <w:rPr>
          <w:sz w:val="16"/>
          <w:szCs w:val="24"/>
        </w:rPr>
        <w:t>.</w:t>
      </w:r>
      <w:r w:rsidR="008264A0" w:rsidRPr="008264A0">
        <w:rPr>
          <w:szCs w:val="24"/>
        </w:rPr>
        <w:t xml:space="preserve"> </w:t>
      </w:r>
      <w:r w:rsidRPr="00771EE6">
        <w:rPr>
          <w:sz w:val="24"/>
          <w:szCs w:val="24"/>
        </w:rPr>
        <w:t>The government cross-appealed, asserting that Stewart’s lenient sentence was substantively unreasonable</w:t>
      </w:r>
      <w:r w:rsidR="008264A0" w:rsidRPr="008264A0">
        <w:rPr>
          <w:sz w:val="16"/>
          <w:szCs w:val="24"/>
        </w:rPr>
        <w:t>.</w:t>
      </w:r>
      <w:r w:rsidR="008264A0" w:rsidRPr="008264A0">
        <w:rPr>
          <w:szCs w:val="24"/>
        </w:rPr>
        <w:t xml:space="preserve"> </w:t>
      </w:r>
      <w:r w:rsidRPr="00771EE6">
        <w:rPr>
          <w:sz w:val="24"/>
          <w:szCs w:val="24"/>
        </w:rPr>
        <w:t xml:space="preserve">In November 2009, the Second Circuit vacated the sentence and remanded the case to Judge </w:t>
      </w:r>
      <w:proofErr w:type="spellStart"/>
      <w:r w:rsidRPr="00771EE6">
        <w:rPr>
          <w:sz w:val="24"/>
          <w:szCs w:val="24"/>
        </w:rPr>
        <w:t>Koeltl</w:t>
      </w:r>
      <w:proofErr w:type="spellEnd"/>
      <w:r w:rsidRPr="00771EE6">
        <w:rPr>
          <w:sz w:val="24"/>
          <w:szCs w:val="24"/>
        </w:rPr>
        <w:t xml:space="preserve"> for re-sentencing, instructing him to consider Stewart’s perjury, obstruction of justice, abuse of trust and false statements to the government</w:t>
      </w:r>
      <w:r w:rsidR="008264A0" w:rsidRPr="008264A0">
        <w:rPr>
          <w:sz w:val="16"/>
          <w:szCs w:val="24"/>
        </w:rPr>
        <w:t>.</w:t>
      </w:r>
      <w:r w:rsidR="008264A0" w:rsidRPr="008264A0">
        <w:rPr>
          <w:szCs w:val="24"/>
        </w:rPr>
        <w:t xml:space="preserve"> </w:t>
      </w:r>
      <w:r w:rsidRPr="00771EE6">
        <w:rPr>
          <w:sz w:val="24"/>
          <w:szCs w:val="24"/>
        </w:rPr>
        <w:t xml:space="preserve">Following this remand, in July 2010, Judge </w:t>
      </w:r>
      <w:proofErr w:type="spellStart"/>
      <w:r w:rsidRPr="00771EE6">
        <w:rPr>
          <w:sz w:val="24"/>
          <w:szCs w:val="24"/>
        </w:rPr>
        <w:t>Koeltl</w:t>
      </w:r>
      <w:proofErr w:type="spellEnd"/>
      <w:r w:rsidRPr="00771EE6">
        <w:rPr>
          <w:sz w:val="24"/>
          <w:szCs w:val="24"/>
        </w:rPr>
        <w:t xml:space="preserve"> re-sentenced Stewart to 120 months, specifically citing her perjury and lack of remorse</w:t>
      </w:r>
      <w:r w:rsidR="008264A0" w:rsidRPr="008264A0">
        <w:rPr>
          <w:sz w:val="16"/>
          <w:szCs w:val="24"/>
        </w:rPr>
        <w:t>.</w:t>
      </w:r>
      <w:r w:rsidR="008264A0" w:rsidRPr="008264A0">
        <w:rPr>
          <w:szCs w:val="24"/>
        </w:rPr>
        <w:t xml:space="preserve"> </w:t>
      </w:r>
      <w:r w:rsidRPr="00771EE6">
        <w:rPr>
          <w:sz w:val="24"/>
          <w:szCs w:val="24"/>
        </w:rPr>
        <w:t>Stewart appealed the sentence to the Second Circuit, arguing that the District Court’s consideration of her post-sentencing statements violated her First Amendment freedom of speech right and that the court erred in applying the obstruction of justice and abuse of trust enhancements</w:t>
      </w:r>
      <w:r w:rsidR="008264A0" w:rsidRPr="008264A0">
        <w:rPr>
          <w:sz w:val="16"/>
          <w:szCs w:val="24"/>
        </w:rPr>
        <w:t>.</w:t>
      </w:r>
      <w:r w:rsidR="008264A0" w:rsidRPr="008264A0">
        <w:rPr>
          <w:szCs w:val="24"/>
        </w:rPr>
        <w:t xml:space="preserve"> </w:t>
      </w:r>
      <w:r w:rsidRPr="00771EE6">
        <w:rPr>
          <w:sz w:val="24"/>
          <w:szCs w:val="24"/>
        </w:rPr>
        <w:t xml:space="preserve">The Second Circuit affirmed the 120-month sentence, noting that a court is permitted to consider a defendant’s lack of remorse in sentencing and that the heavier sentence still fell </w:t>
      </w:r>
      <w:r w:rsidR="00771EE6" w:rsidRPr="00771EE6">
        <w:rPr>
          <w:sz w:val="24"/>
          <w:szCs w:val="24"/>
        </w:rPr>
        <w:t>20</w:t>
      </w:r>
      <w:r w:rsidRPr="00771EE6">
        <w:rPr>
          <w:sz w:val="24"/>
          <w:szCs w:val="24"/>
        </w:rPr>
        <w:t xml:space="preserve"> years short of the Sentencing Guidelines minimum</w:t>
      </w:r>
      <w:r w:rsidR="008264A0" w:rsidRPr="008264A0">
        <w:rPr>
          <w:sz w:val="16"/>
          <w:szCs w:val="24"/>
        </w:rPr>
        <w:t>.</w:t>
      </w:r>
      <w:r w:rsidR="008264A0" w:rsidRPr="008264A0">
        <w:rPr>
          <w:szCs w:val="24"/>
        </w:rPr>
        <w:t xml:space="preserve"> </w:t>
      </w:r>
      <w:r w:rsidRPr="00771EE6">
        <w:rPr>
          <w:sz w:val="24"/>
          <w:szCs w:val="24"/>
        </w:rPr>
        <w:t xml:space="preserve">Stewart is currently serving her </w:t>
      </w:r>
      <w:proofErr w:type="gramStart"/>
      <w:r w:rsidR="00771EE6" w:rsidRPr="00771EE6">
        <w:rPr>
          <w:sz w:val="24"/>
          <w:szCs w:val="24"/>
        </w:rPr>
        <w:t>10 year</w:t>
      </w:r>
      <w:proofErr w:type="gramEnd"/>
      <w:r w:rsidRPr="00771EE6">
        <w:rPr>
          <w:sz w:val="24"/>
          <w:szCs w:val="24"/>
        </w:rPr>
        <w:t xml:space="preserve"> sentence in the </w:t>
      </w:r>
      <w:proofErr w:type="spellStart"/>
      <w:r w:rsidRPr="00771EE6">
        <w:rPr>
          <w:sz w:val="24"/>
          <w:szCs w:val="24"/>
        </w:rPr>
        <w:t>Carswell</w:t>
      </w:r>
      <w:proofErr w:type="spellEnd"/>
      <w:r w:rsidRPr="00771EE6">
        <w:rPr>
          <w:sz w:val="24"/>
          <w:szCs w:val="24"/>
        </w:rPr>
        <w:t xml:space="preserve"> Federal Prison in Fort Worth, Texas</w:t>
      </w:r>
      <w:r w:rsidR="008264A0" w:rsidRPr="008264A0">
        <w:rPr>
          <w:sz w:val="16"/>
          <w:szCs w:val="24"/>
        </w:rPr>
        <w:t>.</w:t>
      </w:r>
      <w:r w:rsidR="008264A0" w:rsidRPr="008264A0">
        <w:rPr>
          <w:szCs w:val="24"/>
        </w:rPr>
        <w:t xml:space="preserve"> </w:t>
      </w:r>
      <w:r>
        <w:rPr>
          <w:sz w:val="24"/>
          <w:szCs w:val="24"/>
        </w:rPr>
        <w:t xml:space="preserve"> </w:t>
      </w:r>
    </w:p>
    <w:p w:rsidR="00113740" w:rsidRDefault="008E794D" w:rsidP="004A142E">
      <w:pPr>
        <w:pStyle w:val="ListParagraph"/>
        <w:numPr>
          <w:ilvl w:val="0"/>
          <w:numId w:val="1"/>
        </w:numPr>
        <w:spacing w:after="0" w:line="240" w:lineRule="auto"/>
        <w:rPr>
          <w:b/>
          <w:sz w:val="24"/>
          <w:szCs w:val="24"/>
        </w:rPr>
      </w:pPr>
      <w:r w:rsidRPr="004A142E">
        <w:rPr>
          <w:b/>
          <w:sz w:val="24"/>
          <w:szCs w:val="24"/>
        </w:rPr>
        <w:t xml:space="preserve">Stewart’s Motivation: Was She a “Movement” Lawyer Fighting Capitalism’s </w:t>
      </w:r>
      <w:r w:rsidRPr="00151681">
        <w:rPr>
          <w:b/>
          <w:sz w:val="24"/>
          <w:szCs w:val="24"/>
        </w:rPr>
        <w:t xml:space="preserve">Injustices, or a Zealous Advocate who </w:t>
      </w:r>
      <w:r w:rsidR="00004C84">
        <w:rPr>
          <w:b/>
          <w:sz w:val="24"/>
          <w:szCs w:val="24"/>
        </w:rPr>
        <w:t>Sought to Support Basic Constitutional Rights</w:t>
      </w:r>
      <w:r w:rsidRPr="00151681">
        <w:rPr>
          <w:b/>
          <w:sz w:val="24"/>
          <w:szCs w:val="24"/>
        </w:rPr>
        <w:t>?</w:t>
      </w:r>
    </w:p>
    <w:p w:rsidR="00F046B2" w:rsidRPr="00151681" w:rsidRDefault="00F046B2" w:rsidP="00F046B2">
      <w:pPr>
        <w:pStyle w:val="ListParagraph"/>
        <w:spacing w:after="0" w:line="240" w:lineRule="auto"/>
        <w:rPr>
          <w:b/>
          <w:sz w:val="24"/>
          <w:szCs w:val="24"/>
        </w:rPr>
      </w:pPr>
    </w:p>
    <w:p w:rsidR="004C194A" w:rsidRPr="00151681" w:rsidRDefault="00771EE6" w:rsidP="00B370A8">
      <w:pPr>
        <w:spacing w:after="0" w:line="480" w:lineRule="auto"/>
        <w:ind w:firstLine="720"/>
        <w:rPr>
          <w:sz w:val="24"/>
          <w:szCs w:val="24"/>
        </w:rPr>
      </w:pPr>
      <w:r w:rsidRPr="00151681">
        <w:rPr>
          <w:sz w:val="24"/>
          <w:szCs w:val="24"/>
        </w:rPr>
        <w:t>Before her case was remanded for re-sentencing,</w:t>
      </w:r>
      <w:r w:rsidR="0009497C" w:rsidRPr="00151681">
        <w:rPr>
          <w:sz w:val="24"/>
          <w:szCs w:val="24"/>
        </w:rPr>
        <w:t xml:space="preserve"> Stewart </w:t>
      </w:r>
      <w:r w:rsidR="00A80628" w:rsidRPr="00151681">
        <w:rPr>
          <w:sz w:val="24"/>
          <w:szCs w:val="24"/>
        </w:rPr>
        <w:t>depicted</w:t>
      </w:r>
      <w:r w:rsidR="0009497C" w:rsidRPr="00151681">
        <w:rPr>
          <w:sz w:val="24"/>
          <w:szCs w:val="24"/>
        </w:rPr>
        <w:t xml:space="preserve"> </w:t>
      </w:r>
      <w:proofErr w:type="gramStart"/>
      <w:r w:rsidR="0009497C" w:rsidRPr="00151681">
        <w:rPr>
          <w:sz w:val="24"/>
          <w:szCs w:val="24"/>
        </w:rPr>
        <w:t>herself</w:t>
      </w:r>
      <w:proofErr w:type="gramEnd"/>
      <w:r w:rsidR="0009497C" w:rsidRPr="00151681">
        <w:rPr>
          <w:sz w:val="24"/>
          <w:szCs w:val="24"/>
        </w:rPr>
        <w:t xml:space="preserve"> as a revolutionary figure, constantly fighting </w:t>
      </w:r>
      <w:r w:rsidR="00A80628" w:rsidRPr="00151681">
        <w:rPr>
          <w:sz w:val="24"/>
          <w:szCs w:val="24"/>
        </w:rPr>
        <w:t>to</w:t>
      </w:r>
      <w:r w:rsidR="0009497C" w:rsidRPr="00151681">
        <w:rPr>
          <w:sz w:val="24"/>
          <w:szCs w:val="24"/>
        </w:rPr>
        <w:t xml:space="preserve"> overthrow the capitalist </w:t>
      </w:r>
      <w:r w:rsidRPr="00151681">
        <w:rPr>
          <w:sz w:val="24"/>
          <w:szCs w:val="24"/>
        </w:rPr>
        <w:t>demon</w:t>
      </w:r>
      <w:r w:rsidR="0009497C" w:rsidRPr="00151681">
        <w:rPr>
          <w:sz w:val="24"/>
          <w:szCs w:val="24"/>
        </w:rPr>
        <w:t xml:space="preserve"> </w:t>
      </w:r>
      <w:r w:rsidRPr="00151681">
        <w:rPr>
          <w:sz w:val="24"/>
          <w:szCs w:val="24"/>
        </w:rPr>
        <w:t>and liberate th</w:t>
      </w:r>
      <w:r w:rsidR="00A80628" w:rsidRPr="00151681">
        <w:rPr>
          <w:sz w:val="24"/>
          <w:szCs w:val="24"/>
        </w:rPr>
        <w:t>e working class</w:t>
      </w:r>
      <w:r w:rsidR="008264A0" w:rsidRPr="008264A0">
        <w:rPr>
          <w:sz w:val="16"/>
          <w:szCs w:val="24"/>
        </w:rPr>
        <w:t>.</w:t>
      </w:r>
      <w:r w:rsidR="008264A0" w:rsidRPr="008264A0">
        <w:rPr>
          <w:szCs w:val="24"/>
        </w:rPr>
        <w:t xml:space="preserve"> </w:t>
      </w:r>
      <w:r w:rsidR="00A80628" w:rsidRPr="00151681">
        <w:rPr>
          <w:sz w:val="24"/>
          <w:szCs w:val="24"/>
        </w:rPr>
        <w:t>Throughout her career, she imagined herself a courageous warrior against the injustices perpetuated by government—</w:t>
      </w:r>
      <w:r w:rsidRPr="00151681">
        <w:rPr>
          <w:sz w:val="24"/>
          <w:szCs w:val="24"/>
        </w:rPr>
        <w:t>as an attorney, she</w:t>
      </w:r>
      <w:r w:rsidR="00A80628" w:rsidRPr="00151681">
        <w:rPr>
          <w:sz w:val="24"/>
          <w:szCs w:val="24"/>
        </w:rPr>
        <w:t xml:space="preserve"> chose her clients based on her sympathy for their radical agendas</w:t>
      </w:r>
      <w:r w:rsidR="008264A0" w:rsidRPr="008264A0">
        <w:rPr>
          <w:sz w:val="16"/>
          <w:szCs w:val="24"/>
        </w:rPr>
        <w:t>.</w:t>
      </w:r>
      <w:r w:rsidR="008264A0" w:rsidRPr="008264A0">
        <w:rPr>
          <w:szCs w:val="24"/>
        </w:rPr>
        <w:t xml:space="preserve"> </w:t>
      </w:r>
      <w:r w:rsidR="00A80628" w:rsidRPr="00151681">
        <w:rPr>
          <w:sz w:val="24"/>
          <w:szCs w:val="24"/>
        </w:rPr>
        <w:t xml:space="preserve">Yet, after the Second Circuit remanded her lenient 28-month sentence back to Judge </w:t>
      </w:r>
      <w:proofErr w:type="spellStart"/>
      <w:r w:rsidR="00A80628" w:rsidRPr="00151681">
        <w:rPr>
          <w:sz w:val="24"/>
          <w:szCs w:val="24"/>
        </w:rPr>
        <w:t>Koeltl</w:t>
      </w:r>
      <w:proofErr w:type="spellEnd"/>
      <w:r w:rsidR="00A80628" w:rsidRPr="00151681">
        <w:rPr>
          <w:sz w:val="24"/>
          <w:szCs w:val="24"/>
        </w:rPr>
        <w:t xml:space="preserve"> for reconsideration in light of her perjury at trial and lack of remorse</w:t>
      </w:r>
      <w:r w:rsidR="0009497C" w:rsidRPr="00151681">
        <w:rPr>
          <w:sz w:val="24"/>
          <w:szCs w:val="24"/>
        </w:rPr>
        <w:t xml:space="preserve"> </w:t>
      </w:r>
      <w:r w:rsidR="00A80628" w:rsidRPr="00151681">
        <w:rPr>
          <w:sz w:val="24"/>
          <w:szCs w:val="24"/>
        </w:rPr>
        <w:t>after her conviction, Stewart’s defense team painted her in a vastly different light</w:t>
      </w:r>
      <w:r w:rsidR="008264A0" w:rsidRPr="008264A0">
        <w:rPr>
          <w:sz w:val="16"/>
          <w:szCs w:val="24"/>
        </w:rPr>
        <w:t>.</w:t>
      </w:r>
      <w:r w:rsidR="008264A0" w:rsidRPr="008264A0">
        <w:rPr>
          <w:szCs w:val="24"/>
        </w:rPr>
        <w:t xml:space="preserve"> </w:t>
      </w:r>
      <w:r w:rsidR="00A80628" w:rsidRPr="00151681">
        <w:rPr>
          <w:sz w:val="24"/>
          <w:szCs w:val="24"/>
        </w:rPr>
        <w:t>She was not a radical figure but a zealous advocate; no longer a socialist urging for change, she was an attorney charged with a professional duty to advocate for her client, regardless of her personal distaste for his politics</w:t>
      </w:r>
      <w:r w:rsidR="008264A0" w:rsidRPr="008264A0">
        <w:rPr>
          <w:sz w:val="16"/>
          <w:szCs w:val="24"/>
        </w:rPr>
        <w:t>.</w:t>
      </w:r>
      <w:r w:rsidR="008264A0" w:rsidRPr="008264A0">
        <w:rPr>
          <w:szCs w:val="24"/>
        </w:rPr>
        <w:t xml:space="preserve"> </w:t>
      </w:r>
    </w:p>
    <w:p w:rsidR="0009497C" w:rsidRPr="00151681" w:rsidRDefault="00771EE6" w:rsidP="00B370A8">
      <w:pPr>
        <w:spacing w:after="0" w:line="480" w:lineRule="auto"/>
        <w:ind w:firstLine="720"/>
        <w:rPr>
          <w:sz w:val="24"/>
          <w:szCs w:val="24"/>
        </w:rPr>
      </w:pPr>
      <w:r w:rsidRPr="00151681">
        <w:rPr>
          <w:sz w:val="24"/>
          <w:szCs w:val="24"/>
        </w:rPr>
        <w:t xml:space="preserve">It seems </w:t>
      </w:r>
      <w:r w:rsidR="00A80628" w:rsidRPr="00151681">
        <w:rPr>
          <w:sz w:val="24"/>
          <w:szCs w:val="24"/>
        </w:rPr>
        <w:t>Stewart</w:t>
      </w:r>
      <w:r w:rsidR="00A31C34" w:rsidRPr="00151681">
        <w:rPr>
          <w:sz w:val="24"/>
          <w:szCs w:val="24"/>
        </w:rPr>
        <w:t xml:space="preserve"> silenced her “inbred skepticism of government”</w:t>
      </w:r>
      <w:r w:rsidR="00A31C34" w:rsidRPr="00151681">
        <w:rPr>
          <w:rStyle w:val="FootnoteReference"/>
          <w:sz w:val="24"/>
          <w:szCs w:val="24"/>
        </w:rPr>
        <w:footnoteReference w:id="46"/>
      </w:r>
      <w:r w:rsidR="004C194A" w:rsidRPr="00151681">
        <w:rPr>
          <w:sz w:val="24"/>
          <w:szCs w:val="24"/>
        </w:rPr>
        <w:t xml:space="preserve"> as a trial strategy </w:t>
      </w:r>
      <w:r w:rsidRPr="00151681">
        <w:rPr>
          <w:sz w:val="24"/>
          <w:szCs w:val="24"/>
        </w:rPr>
        <w:t>to prevent the</w:t>
      </w:r>
      <w:r w:rsidR="004C194A" w:rsidRPr="00151681">
        <w:rPr>
          <w:sz w:val="24"/>
          <w:szCs w:val="24"/>
        </w:rPr>
        <w:t xml:space="preserve"> harsh re-sentencing that almost quadrupled her original 28-month term</w:t>
      </w:r>
      <w:r w:rsidR="008264A0" w:rsidRPr="008264A0">
        <w:rPr>
          <w:sz w:val="16"/>
          <w:szCs w:val="24"/>
        </w:rPr>
        <w:t>.</w:t>
      </w:r>
      <w:r w:rsidR="008264A0" w:rsidRPr="008264A0">
        <w:rPr>
          <w:szCs w:val="24"/>
        </w:rPr>
        <w:t xml:space="preserve"> </w:t>
      </w:r>
      <w:r w:rsidR="004C194A" w:rsidRPr="00151681">
        <w:rPr>
          <w:sz w:val="24"/>
          <w:szCs w:val="24"/>
        </w:rPr>
        <w:t xml:space="preserve">Once Judge </w:t>
      </w:r>
      <w:proofErr w:type="spellStart"/>
      <w:r w:rsidR="004C194A" w:rsidRPr="00151681">
        <w:rPr>
          <w:sz w:val="24"/>
          <w:szCs w:val="24"/>
        </w:rPr>
        <w:t>Koeltl</w:t>
      </w:r>
      <w:proofErr w:type="spellEnd"/>
      <w:r w:rsidR="004C194A" w:rsidRPr="00151681">
        <w:rPr>
          <w:sz w:val="24"/>
          <w:szCs w:val="24"/>
        </w:rPr>
        <w:t xml:space="preserve"> resentenced her to 10 years, S</w:t>
      </w:r>
      <w:r w:rsidR="00A80628" w:rsidRPr="00151681">
        <w:rPr>
          <w:sz w:val="24"/>
          <w:szCs w:val="24"/>
        </w:rPr>
        <w:t>tewart</w:t>
      </w:r>
      <w:r w:rsidR="004C194A" w:rsidRPr="00151681">
        <w:rPr>
          <w:sz w:val="24"/>
          <w:szCs w:val="24"/>
        </w:rPr>
        <w:t xml:space="preserve"> resurrected her radical discourse, returning to proclaim herself a</w:t>
      </w:r>
      <w:r w:rsidRPr="00151681">
        <w:rPr>
          <w:sz w:val="24"/>
          <w:szCs w:val="24"/>
        </w:rPr>
        <w:t xml:space="preserve"> revolutionary martyr for “the m</w:t>
      </w:r>
      <w:r w:rsidR="004C194A" w:rsidRPr="00151681">
        <w:rPr>
          <w:sz w:val="24"/>
          <w:szCs w:val="24"/>
        </w:rPr>
        <w:t>ovement</w:t>
      </w:r>
      <w:r w:rsidR="008264A0" w:rsidRPr="008264A0">
        <w:rPr>
          <w:sz w:val="16"/>
          <w:szCs w:val="24"/>
        </w:rPr>
        <w:t>.</w:t>
      </w:r>
      <w:r w:rsidR="004C194A" w:rsidRPr="00151681">
        <w:rPr>
          <w:sz w:val="24"/>
          <w:szCs w:val="24"/>
        </w:rPr>
        <w:t>”</w:t>
      </w:r>
      <w:r w:rsidR="008264A0" w:rsidRPr="008264A0">
        <w:rPr>
          <w:szCs w:val="24"/>
        </w:rPr>
        <w:t xml:space="preserve"> </w:t>
      </w:r>
      <w:r w:rsidRPr="00151681">
        <w:rPr>
          <w:sz w:val="24"/>
          <w:szCs w:val="24"/>
        </w:rPr>
        <w:t>A cynical observer might blame</w:t>
      </w:r>
      <w:r w:rsidR="004C194A" w:rsidRPr="00151681">
        <w:rPr>
          <w:sz w:val="24"/>
          <w:szCs w:val="24"/>
        </w:rPr>
        <w:t xml:space="preserve"> September 11, 2001 attacks </w:t>
      </w:r>
      <w:r w:rsidR="009863A2" w:rsidRPr="00151681">
        <w:rPr>
          <w:sz w:val="24"/>
          <w:szCs w:val="24"/>
        </w:rPr>
        <w:t xml:space="preserve">with </w:t>
      </w:r>
      <w:r w:rsidR="004C194A" w:rsidRPr="00151681">
        <w:rPr>
          <w:sz w:val="24"/>
          <w:szCs w:val="24"/>
        </w:rPr>
        <w:t>retrospectively chang</w:t>
      </w:r>
      <w:r w:rsidR="009863A2" w:rsidRPr="00151681">
        <w:rPr>
          <w:sz w:val="24"/>
          <w:szCs w:val="24"/>
        </w:rPr>
        <w:t xml:space="preserve">ing </w:t>
      </w:r>
      <w:r w:rsidR="004C194A" w:rsidRPr="00151681">
        <w:rPr>
          <w:sz w:val="24"/>
          <w:szCs w:val="24"/>
        </w:rPr>
        <w:t xml:space="preserve">the public perception of Stewart’s </w:t>
      </w:r>
      <w:r w:rsidRPr="00151681">
        <w:rPr>
          <w:sz w:val="24"/>
          <w:szCs w:val="24"/>
        </w:rPr>
        <w:t xml:space="preserve">righteous revolutionary </w:t>
      </w:r>
      <w:r w:rsidR="004C194A" w:rsidRPr="00151681">
        <w:rPr>
          <w:sz w:val="24"/>
          <w:szCs w:val="24"/>
        </w:rPr>
        <w:t>behavior</w:t>
      </w:r>
      <w:r w:rsidR="008264A0" w:rsidRPr="008264A0">
        <w:rPr>
          <w:sz w:val="16"/>
          <w:szCs w:val="24"/>
        </w:rPr>
        <w:t>.</w:t>
      </w:r>
      <w:r w:rsidR="008264A0" w:rsidRPr="008264A0">
        <w:rPr>
          <w:szCs w:val="24"/>
        </w:rPr>
        <w:t xml:space="preserve"> </w:t>
      </w:r>
      <w:r w:rsidR="009863A2" w:rsidRPr="00151681">
        <w:rPr>
          <w:sz w:val="24"/>
          <w:szCs w:val="24"/>
        </w:rPr>
        <w:t>Stewart’s persona as a</w:t>
      </w:r>
      <w:r w:rsidR="004C194A" w:rsidRPr="00151681">
        <w:rPr>
          <w:sz w:val="24"/>
          <w:szCs w:val="24"/>
        </w:rPr>
        <w:t xml:space="preserve"> </w:t>
      </w:r>
      <w:r w:rsidRPr="00151681">
        <w:rPr>
          <w:sz w:val="24"/>
          <w:szCs w:val="24"/>
        </w:rPr>
        <w:t>militant</w:t>
      </w:r>
      <w:r w:rsidR="009863A2" w:rsidRPr="00151681">
        <w:rPr>
          <w:sz w:val="24"/>
          <w:szCs w:val="24"/>
        </w:rPr>
        <w:t xml:space="preserve"> socialist advocate was no longer sympathetic—sup</w:t>
      </w:r>
      <w:r w:rsidR="009E0BC5">
        <w:rPr>
          <w:sz w:val="24"/>
          <w:szCs w:val="24"/>
        </w:rPr>
        <w:t xml:space="preserve">port for Muslim fundamentalists exercising their free speech </w:t>
      </w:r>
      <w:r w:rsidRPr="00151681">
        <w:rPr>
          <w:sz w:val="24"/>
          <w:szCs w:val="24"/>
        </w:rPr>
        <w:t>came to be</w:t>
      </w:r>
      <w:r w:rsidR="009863A2" w:rsidRPr="00151681">
        <w:rPr>
          <w:sz w:val="24"/>
          <w:szCs w:val="24"/>
        </w:rPr>
        <w:t xml:space="preserve"> seen as</w:t>
      </w:r>
      <w:r w:rsidR="004C194A" w:rsidRPr="00151681">
        <w:rPr>
          <w:sz w:val="24"/>
          <w:szCs w:val="24"/>
        </w:rPr>
        <w:t xml:space="preserve"> </w:t>
      </w:r>
      <w:r w:rsidR="009863A2" w:rsidRPr="00151681">
        <w:rPr>
          <w:sz w:val="24"/>
          <w:szCs w:val="24"/>
        </w:rPr>
        <w:t>terrorist facilitation</w:t>
      </w:r>
      <w:r w:rsidR="008264A0" w:rsidRPr="008264A0">
        <w:rPr>
          <w:sz w:val="16"/>
          <w:szCs w:val="24"/>
        </w:rPr>
        <w:t>.</w:t>
      </w:r>
      <w:r w:rsidR="008264A0" w:rsidRPr="008264A0">
        <w:rPr>
          <w:szCs w:val="24"/>
        </w:rPr>
        <w:t xml:space="preserve"> </w:t>
      </w:r>
      <w:r w:rsidR="009863A2" w:rsidRPr="00151681">
        <w:rPr>
          <w:sz w:val="24"/>
          <w:szCs w:val="24"/>
        </w:rPr>
        <w:t>Stewart</w:t>
      </w:r>
      <w:r w:rsidR="00151681" w:rsidRPr="00151681">
        <w:rPr>
          <w:sz w:val="24"/>
          <w:szCs w:val="24"/>
        </w:rPr>
        <w:t xml:space="preserve">’s defense team attempted to refashion her image </w:t>
      </w:r>
      <w:r w:rsidR="009863A2" w:rsidRPr="00151681">
        <w:rPr>
          <w:sz w:val="24"/>
          <w:szCs w:val="24"/>
        </w:rPr>
        <w:t xml:space="preserve">to comport with society’s </w:t>
      </w:r>
      <w:r w:rsidR="00151681" w:rsidRPr="00151681">
        <w:rPr>
          <w:sz w:val="24"/>
          <w:szCs w:val="24"/>
        </w:rPr>
        <w:t>changed</w:t>
      </w:r>
      <w:r w:rsidR="009863A2" w:rsidRPr="00151681">
        <w:rPr>
          <w:sz w:val="24"/>
          <w:szCs w:val="24"/>
        </w:rPr>
        <w:t xml:space="preserve"> </w:t>
      </w:r>
      <w:r w:rsidR="00151681" w:rsidRPr="00151681">
        <w:rPr>
          <w:sz w:val="24"/>
          <w:szCs w:val="24"/>
        </w:rPr>
        <w:t>attitude</w:t>
      </w:r>
      <w:r w:rsidR="002A2E71" w:rsidRPr="00151681">
        <w:rPr>
          <w:sz w:val="24"/>
          <w:szCs w:val="24"/>
        </w:rPr>
        <w:t xml:space="preserve">: she </w:t>
      </w:r>
      <w:r w:rsidR="00151681" w:rsidRPr="00151681">
        <w:rPr>
          <w:sz w:val="24"/>
          <w:szCs w:val="24"/>
        </w:rPr>
        <w:t>became</w:t>
      </w:r>
      <w:r w:rsidR="002A2E71" w:rsidRPr="00151681">
        <w:rPr>
          <w:sz w:val="24"/>
          <w:szCs w:val="24"/>
        </w:rPr>
        <w:t xml:space="preserve"> a dispassionate zealous professional who cared for her client as a human being, far removed from his fundamentalist beliefs</w:t>
      </w:r>
      <w:r w:rsidR="008264A0" w:rsidRPr="008264A0">
        <w:rPr>
          <w:sz w:val="16"/>
          <w:szCs w:val="24"/>
        </w:rPr>
        <w:t>.</w:t>
      </w:r>
      <w:r w:rsidR="008264A0" w:rsidRPr="008264A0">
        <w:rPr>
          <w:szCs w:val="24"/>
        </w:rPr>
        <w:t xml:space="preserve"> </w:t>
      </w:r>
    </w:p>
    <w:p w:rsidR="004F6C9C" w:rsidRPr="00F046B2" w:rsidRDefault="004F6C9C" w:rsidP="00BF4242">
      <w:pPr>
        <w:pStyle w:val="ListParagraph"/>
        <w:numPr>
          <w:ilvl w:val="1"/>
          <w:numId w:val="2"/>
        </w:numPr>
        <w:spacing w:after="0" w:line="240" w:lineRule="auto"/>
        <w:rPr>
          <w:b/>
          <w:sz w:val="24"/>
          <w:szCs w:val="24"/>
        </w:rPr>
      </w:pPr>
      <w:r w:rsidRPr="00151681">
        <w:rPr>
          <w:b/>
          <w:sz w:val="24"/>
          <w:szCs w:val="24"/>
        </w:rPr>
        <w:t>Stewart portrayed herself as a radical revolutionary supporting the violent overthrow of the status quo</w:t>
      </w:r>
      <w:r w:rsidR="008264A0" w:rsidRPr="008264A0">
        <w:rPr>
          <w:b/>
          <w:sz w:val="16"/>
          <w:szCs w:val="24"/>
        </w:rPr>
        <w:t>.</w:t>
      </w:r>
    </w:p>
    <w:p w:rsidR="00F046B2" w:rsidRPr="00151681" w:rsidRDefault="00F046B2" w:rsidP="00F046B2">
      <w:pPr>
        <w:pStyle w:val="ListParagraph"/>
        <w:spacing w:after="0" w:line="240" w:lineRule="auto"/>
        <w:ind w:left="1080"/>
        <w:rPr>
          <w:b/>
          <w:sz w:val="24"/>
          <w:szCs w:val="24"/>
        </w:rPr>
      </w:pPr>
    </w:p>
    <w:p w:rsidR="004F6C9C" w:rsidRDefault="004F6C9C" w:rsidP="00B370A8">
      <w:pPr>
        <w:spacing w:after="0" w:line="480" w:lineRule="auto"/>
        <w:ind w:firstLine="720"/>
        <w:rPr>
          <w:sz w:val="24"/>
          <w:szCs w:val="24"/>
        </w:rPr>
      </w:pPr>
      <w:r w:rsidRPr="00B01D9E">
        <w:rPr>
          <w:sz w:val="24"/>
          <w:szCs w:val="24"/>
        </w:rPr>
        <w:t xml:space="preserve">At </w:t>
      </w:r>
      <w:r w:rsidR="009E0BC5">
        <w:rPr>
          <w:sz w:val="24"/>
          <w:szCs w:val="24"/>
        </w:rPr>
        <w:t xml:space="preserve">her initial </w:t>
      </w:r>
      <w:r w:rsidRPr="00B01D9E">
        <w:rPr>
          <w:sz w:val="24"/>
          <w:szCs w:val="24"/>
        </w:rPr>
        <w:t xml:space="preserve">trial, the prosecution argued that Stewart was motivated to violate the </w:t>
      </w:r>
      <w:proofErr w:type="spellStart"/>
      <w:r w:rsidRPr="00B01D9E">
        <w:rPr>
          <w:sz w:val="24"/>
          <w:szCs w:val="24"/>
        </w:rPr>
        <w:t>SAMs</w:t>
      </w:r>
      <w:proofErr w:type="spellEnd"/>
      <w:r w:rsidRPr="00B01D9E">
        <w:rPr>
          <w:sz w:val="24"/>
          <w:szCs w:val="24"/>
        </w:rPr>
        <w:t xml:space="preserve"> because of her deep sympathy with </w:t>
      </w:r>
      <w:proofErr w:type="spellStart"/>
      <w:r w:rsidRPr="00B01D9E">
        <w:rPr>
          <w:sz w:val="24"/>
          <w:szCs w:val="24"/>
        </w:rPr>
        <w:t>Rahman’s</w:t>
      </w:r>
      <w:proofErr w:type="spellEnd"/>
      <w:r w:rsidRPr="00B01D9E">
        <w:rPr>
          <w:sz w:val="24"/>
          <w:szCs w:val="24"/>
        </w:rPr>
        <w:t xml:space="preserve"> violent revolutionary objectives</w:t>
      </w:r>
      <w:r w:rsidR="008264A0" w:rsidRPr="008264A0">
        <w:rPr>
          <w:sz w:val="16"/>
          <w:szCs w:val="24"/>
        </w:rPr>
        <w:t>.</w:t>
      </w:r>
      <w:r>
        <w:rPr>
          <w:rStyle w:val="FootnoteReference"/>
          <w:sz w:val="24"/>
          <w:szCs w:val="24"/>
        </w:rPr>
        <w:footnoteReference w:id="47"/>
      </w:r>
      <w:r w:rsidR="008264A0" w:rsidRPr="008264A0">
        <w:rPr>
          <w:szCs w:val="24"/>
        </w:rPr>
        <w:t xml:space="preserve"> </w:t>
      </w:r>
      <w:r w:rsidRPr="00B01D9E">
        <w:rPr>
          <w:sz w:val="24"/>
          <w:szCs w:val="24"/>
        </w:rPr>
        <w:t>Stewart’s background confirmed her radical leanings</w:t>
      </w:r>
      <w:r w:rsidR="008264A0" w:rsidRPr="008264A0">
        <w:rPr>
          <w:sz w:val="16"/>
          <w:szCs w:val="24"/>
        </w:rPr>
        <w:t>.</w:t>
      </w:r>
      <w:r w:rsidR="008264A0" w:rsidRPr="008264A0">
        <w:rPr>
          <w:szCs w:val="24"/>
        </w:rPr>
        <w:t xml:space="preserve"> </w:t>
      </w:r>
      <w:r w:rsidRPr="00B01D9E">
        <w:rPr>
          <w:sz w:val="24"/>
          <w:szCs w:val="24"/>
        </w:rPr>
        <w:t xml:space="preserve">Having represented defendants from </w:t>
      </w:r>
      <w:r>
        <w:rPr>
          <w:sz w:val="24"/>
          <w:szCs w:val="24"/>
        </w:rPr>
        <w:t>“violent splinter groups that were all that remained of the revolutionary dreams of the 60’s”</w:t>
      </w:r>
      <w:r>
        <w:rPr>
          <w:rStyle w:val="FootnoteReference"/>
          <w:sz w:val="24"/>
          <w:szCs w:val="24"/>
        </w:rPr>
        <w:footnoteReference w:id="48"/>
      </w:r>
      <w:r>
        <w:rPr>
          <w:sz w:val="24"/>
          <w:szCs w:val="24"/>
        </w:rPr>
        <w:t xml:space="preserve"> including </w:t>
      </w:r>
      <w:r w:rsidRPr="00B01D9E">
        <w:rPr>
          <w:sz w:val="24"/>
          <w:szCs w:val="24"/>
        </w:rPr>
        <w:t>the Black Liberation Army</w:t>
      </w:r>
      <w:r>
        <w:rPr>
          <w:sz w:val="24"/>
          <w:szCs w:val="24"/>
        </w:rPr>
        <w:t>, the Ohio 7</w:t>
      </w:r>
      <w:r w:rsidR="0057628D">
        <w:rPr>
          <w:sz w:val="24"/>
          <w:szCs w:val="24"/>
        </w:rPr>
        <w:t>, the Black Panther Party, the May 19</w:t>
      </w:r>
      <w:r w:rsidR="0057628D" w:rsidRPr="0057628D">
        <w:rPr>
          <w:sz w:val="24"/>
          <w:szCs w:val="24"/>
          <w:vertAlign w:val="superscript"/>
        </w:rPr>
        <w:t>th</w:t>
      </w:r>
      <w:r w:rsidR="0057628D">
        <w:rPr>
          <w:sz w:val="24"/>
          <w:szCs w:val="24"/>
        </w:rPr>
        <w:t xml:space="preserve"> Communist organization</w:t>
      </w:r>
      <w:r w:rsidRPr="00B01D9E">
        <w:rPr>
          <w:sz w:val="24"/>
          <w:szCs w:val="24"/>
        </w:rPr>
        <w:t xml:space="preserve"> and the Weather Underground,</w:t>
      </w:r>
      <w:r>
        <w:rPr>
          <w:rStyle w:val="FootnoteReference"/>
          <w:sz w:val="24"/>
          <w:szCs w:val="24"/>
        </w:rPr>
        <w:footnoteReference w:id="49"/>
      </w:r>
      <w:r w:rsidRPr="00B01D9E">
        <w:rPr>
          <w:sz w:val="24"/>
          <w:szCs w:val="24"/>
        </w:rPr>
        <w:t xml:space="preserve"> Stewart was already known for </w:t>
      </w:r>
      <w:r>
        <w:rPr>
          <w:sz w:val="24"/>
          <w:szCs w:val="24"/>
        </w:rPr>
        <w:t>defending</w:t>
      </w:r>
      <w:r w:rsidRPr="00B01D9E">
        <w:rPr>
          <w:sz w:val="24"/>
          <w:szCs w:val="24"/>
        </w:rPr>
        <w:t xml:space="preserve"> clients whose </w:t>
      </w:r>
      <w:r w:rsidR="009E0BC5">
        <w:rPr>
          <w:sz w:val="24"/>
          <w:szCs w:val="24"/>
        </w:rPr>
        <w:t>criminal acts</w:t>
      </w:r>
      <w:r w:rsidRPr="00B01D9E">
        <w:rPr>
          <w:sz w:val="24"/>
          <w:szCs w:val="24"/>
        </w:rPr>
        <w:t xml:space="preserve"> </w:t>
      </w:r>
      <w:r>
        <w:rPr>
          <w:sz w:val="24"/>
          <w:szCs w:val="24"/>
        </w:rPr>
        <w:t>inspired</w:t>
      </w:r>
      <w:r w:rsidRPr="00B01D9E">
        <w:rPr>
          <w:sz w:val="24"/>
          <w:szCs w:val="24"/>
        </w:rPr>
        <w:t xml:space="preserve"> her </w:t>
      </w:r>
      <w:r w:rsidRPr="00465F4C">
        <w:rPr>
          <w:sz w:val="24"/>
          <w:szCs w:val="24"/>
        </w:rPr>
        <w:t>radical left wing politics</w:t>
      </w:r>
      <w:r w:rsidR="008264A0" w:rsidRPr="008264A0">
        <w:rPr>
          <w:sz w:val="16"/>
          <w:szCs w:val="24"/>
        </w:rPr>
        <w:t>.</w:t>
      </w:r>
      <w:r w:rsidRPr="00465F4C">
        <w:rPr>
          <w:rStyle w:val="FootnoteReference"/>
          <w:sz w:val="24"/>
          <w:szCs w:val="24"/>
        </w:rPr>
        <w:footnoteReference w:id="50"/>
      </w:r>
      <w:r w:rsidRPr="00465F4C">
        <w:rPr>
          <w:sz w:val="24"/>
          <w:szCs w:val="24"/>
        </w:rPr>
        <w:t xml:space="preserve"> </w:t>
      </w:r>
      <w:r w:rsidRPr="00465F4C">
        <w:rPr>
          <w:rStyle w:val="FootnoteReference"/>
          <w:sz w:val="24"/>
          <w:szCs w:val="24"/>
        </w:rPr>
        <w:footnoteReference w:id="51"/>
      </w:r>
      <w:r w:rsidRPr="00465F4C">
        <w:rPr>
          <w:sz w:val="24"/>
          <w:szCs w:val="24"/>
        </w:rPr>
        <w:t xml:space="preserve"> Stewart identified herself as a militant “movement lawyer”—not content with merely advocating for her client’s legal rights, she also sponsored their political principles</w:t>
      </w:r>
      <w:r w:rsidR="008264A0" w:rsidRPr="008264A0">
        <w:rPr>
          <w:sz w:val="16"/>
          <w:szCs w:val="24"/>
        </w:rPr>
        <w:t>.</w:t>
      </w:r>
      <w:r w:rsidRPr="00465F4C">
        <w:rPr>
          <w:rStyle w:val="FootnoteReference"/>
          <w:sz w:val="24"/>
          <w:szCs w:val="24"/>
        </w:rPr>
        <w:footnoteReference w:id="52"/>
      </w:r>
      <w:r w:rsidRPr="00465F4C">
        <w:rPr>
          <w:sz w:val="24"/>
          <w:szCs w:val="24"/>
        </w:rPr>
        <w:t xml:space="preserve"> </w:t>
      </w:r>
    </w:p>
    <w:p w:rsidR="004F6C9C" w:rsidRDefault="005B791F" w:rsidP="00B370A8">
      <w:pPr>
        <w:spacing w:after="0" w:line="480" w:lineRule="auto"/>
        <w:ind w:firstLine="720"/>
        <w:rPr>
          <w:sz w:val="24"/>
          <w:szCs w:val="24"/>
        </w:rPr>
      </w:pPr>
      <w:r>
        <w:rPr>
          <w:sz w:val="24"/>
          <w:szCs w:val="24"/>
        </w:rPr>
        <w:t>Stewart revealed her</w:t>
      </w:r>
      <w:r w:rsidR="004F6C9C">
        <w:rPr>
          <w:sz w:val="24"/>
          <w:szCs w:val="24"/>
        </w:rPr>
        <w:t xml:space="preserve"> lust for revolution against economic and racial exploitation in her choice of defendants</w:t>
      </w:r>
      <w:r w:rsidR="008264A0" w:rsidRPr="008264A0">
        <w:rPr>
          <w:sz w:val="16"/>
          <w:szCs w:val="24"/>
        </w:rPr>
        <w:t>.</w:t>
      </w:r>
      <w:r w:rsidR="008264A0" w:rsidRPr="008264A0">
        <w:rPr>
          <w:szCs w:val="24"/>
        </w:rPr>
        <w:t xml:space="preserve"> </w:t>
      </w:r>
      <w:r>
        <w:rPr>
          <w:sz w:val="24"/>
          <w:szCs w:val="24"/>
        </w:rPr>
        <w:t>She</w:t>
      </w:r>
      <w:r w:rsidR="004F6C9C">
        <w:rPr>
          <w:sz w:val="24"/>
          <w:szCs w:val="24"/>
        </w:rPr>
        <w:t xml:space="preserve"> relished in her portrayal as a revolutionary, and would encourage reporters to note that she “embraces her clients, seeing in their cases the stuff of radical liberation</w:t>
      </w:r>
      <w:r w:rsidR="008264A0" w:rsidRPr="008264A0">
        <w:rPr>
          <w:sz w:val="16"/>
          <w:szCs w:val="24"/>
        </w:rPr>
        <w:t>.</w:t>
      </w:r>
      <w:r w:rsidR="004F6C9C">
        <w:rPr>
          <w:sz w:val="24"/>
          <w:szCs w:val="24"/>
        </w:rPr>
        <w:t>”</w:t>
      </w:r>
      <w:r w:rsidR="004F6C9C">
        <w:rPr>
          <w:rStyle w:val="FootnoteReference"/>
          <w:sz w:val="24"/>
          <w:szCs w:val="24"/>
        </w:rPr>
        <w:footnoteReference w:id="53"/>
      </w:r>
      <w:r w:rsidR="008264A0" w:rsidRPr="008264A0">
        <w:rPr>
          <w:szCs w:val="24"/>
        </w:rPr>
        <w:t xml:space="preserve"> </w:t>
      </w:r>
      <w:r>
        <w:rPr>
          <w:sz w:val="24"/>
          <w:szCs w:val="24"/>
        </w:rPr>
        <w:t>Sh</w:t>
      </w:r>
      <w:r w:rsidR="004F6C9C">
        <w:rPr>
          <w:sz w:val="24"/>
          <w:szCs w:val="24"/>
        </w:rPr>
        <w:t>e was honored to represent “revolutionaries in a society that she herself sees as desperately needing ‘radical surgery</w:t>
      </w:r>
      <w:r w:rsidR="008264A0" w:rsidRPr="008264A0">
        <w:rPr>
          <w:sz w:val="16"/>
          <w:szCs w:val="24"/>
        </w:rPr>
        <w:t>.</w:t>
      </w:r>
      <w:r w:rsidR="004F6C9C">
        <w:rPr>
          <w:sz w:val="24"/>
          <w:szCs w:val="24"/>
        </w:rPr>
        <w:t>’”</w:t>
      </w:r>
      <w:r w:rsidR="004F6C9C">
        <w:rPr>
          <w:rStyle w:val="FootnoteReference"/>
          <w:sz w:val="24"/>
          <w:szCs w:val="24"/>
        </w:rPr>
        <w:footnoteReference w:id="54"/>
      </w:r>
      <w:r w:rsidR="008264A0" w:rsidRPr="008264A0">
        <w:rPr>
          <w:szCs w:val="24"/>
        </w:rPr>
        <w:t xml:space="preserve"> </w:t>
      </w:r>
    </w:p>
    <w:p w:rsidR="004F6C9C" w:rsidRDefault="004F6C9C" w:rsidP="00B370A8">
      <w:pPr>
        <w:spacing w:after="0" w:line="480" w:lineRule="auto"/>
        <w:ind w:firstLine="720"/>
        <w:rPr>
          <w:sz w:val="24"/>
          <w:szCs w:val="24"/>
        </w:rPr>
      </w:pPr>
      <w:r>
        <w:rPr>
          <w:sz w:val="24"/>
          <w:szCs w:val="24"/>
        </w:rPr>
        <w:t>Stewart believed deeply that violence was necessary to eradicate the gender-based, class-based and race-based injustices of America’s capitalist regime</w:t>
      </w:r>
      <w:r w:rsidR="008264A0" w:rsidRPr="008264A0">
        <w:rPr>
          <w:sz w:val="16"/>
          <w:szCs w:val="24"/>
        </w:rPr>
        <w:t>.</w:t>
      </w:r>
      <w:r>
        <w:rPr>
          <w:rStyle w:val="FootnoteReference"/>
          <w:sz w:val="24"/>
          <w:szCs w:val="24"/>
        </w:rPr>
        <w:footnoteReference w:id="55"/>
      </w:r>
      <w:r w:rsidR="008264A0" w:rsidRPr="008264A0">
        <w:rPr>
          <w:szCs w:val="24"/>
        </w:rPr>
        <w:t xml:space="preserve"> </w:t>
      </w:r>
      <w:r>
        <w:rPr>
          <w:sz w:val="24"/>
          <w:szCs w:val="24"/>
        </w:rPr>
        <w:t>She notoriousl</w:t>
      </w:r>
      <w:r w:rsidR="005B791F">
        <w:rPr>
          <w:sz w:val="24"/>
          <w:szCs w:val="24"/>
        </w:rPr>
        <w:t>y bragged</w:t>
      </w:r>
      <w:r>
        <w:rPr>
          <w:sz w:val="24"/>
          <w:szCs w:val="24"/>
        </w:rPr>
        <w:t>, “I am not a pacifist</w:t>
      </w:r>
      <w:r w:rsidR="008264A0" w:rsidRPr="008264A0">
        <w:rPr>
          <w:sz w:val="16"/>
          <w:szCs w:val="24"/>
        </w:rPr>
        <w:t>.</w:t>
      </w:r>
      <w:r w:rsidR="008264A0" w:rsidRPr="008264A0">
        <w:rPr>
          <w:szCs w:val="24"/>
        </w:rPr>
        <w:t xml:space="preserve"> </w:t>
      </w:r>
      <w:r>
        <w:rPr>
          <w:sz w:val="24"/>
          <w:szCs w:val="24"/>
        </w:rPr>
        <w:t>[…] There is death in history…</w:t>
      </w:r>
      <w:r w:rsidR="008264A0" w:rsidRPr="008264A0">
        <w:rPr>
          <w:sz w:val="16"/>
          <w:szCs w:val="24"/>
        </w:rPr>
        <w:t>.</w:t>
      </w:r>
      <w:r>
        <w:rPr>
          <w:sz w:val="24"/>
          <w:szCs w:val="24"/>
        </w:rPr>
        <w:t xml:space="preserve"> Mao, Fidel and Ho Chi Minh understood this</w:t>
      </w:r>
      <w:r w:rsidR="008264A0" w:rsidRPr="008264A0">
        <w:rPr>
          <w:sz w:val="16"/>
          <w:szCs w:val="24"/>
        </w:rPr>
        <w:t>.</w:t>
      </w:r>
      <w:r>
        <w:rPr>
          <w:sz w:val="24"/>
          <w:szCs w:val="24"/>
        </w:rPr>
        <w:t>”</w:t>
      </w:r>
      <w:r>
        <w:rPr>
          <w:rStyle w:val="FootnoteReference"/>
          <w:sz w:val="24"/>
          <w:szCs w:val="24"/>
        </w:rPr>
        <w:footnoteReference w:id="56"/>
      </w:r>
      <w:r>
        <w:rPr>
          <w:sz w:val="24"/>
          <w:szCs w:val="24"/>
        </w:rPr>
        <w:t xml:space="preserve"> Comparing </w:t>
      </w:r>
      <w:proofErr w:type="gramStart"/>
      <w:r>
        <w:rPr>
          <w:sz w:val="24"/>
          <w:szCs w:val="24"/>
        </w:rPr>
        <w:t>herself</w:t>
      </w:r>
      <w:proofErr w:type="gramEnd"/>
      <w:r>
        <w:rPr>
          <w:sz w:val="24"/>
          <w:szCs w:val="24"/>
        </w:rPr>
        <w:t xml:space="preserve"> to famous revolutionaries, Stewart imagined herself as similarly heralding the necessary bloodshed that would ultimately mend society’s prejudice</w:t>
      </w:r>
      <w:r w:rsidR="005B791F">
        <w:rPr>
          <w:sz w:val="24"/>
          <w:szCs w:val="24"/>
        </w:rPr>
        <w:t>s</w:t>
      </w:r>
      <w:r w:rsidR="008264A0" w:rsidRPr="008264A0">
        <w:rPr>
          <w:sz w:val="16"/>
          <w:szCs w:val="24"/>
        </w:rPr>
        <w:t>.</w:t>
      </w:r>
      <w:r w:rsidR="008264A0" w:rsidRPr="008264A0">
        <w:rPr>
          <w:szCs w:val="24"/>
        </w:rPr>
        <w:t xml:space="preserve"> </w:t>
      </w:r>
      <w:r>
        <w:rPr>
          <w:sz w:val="24"/>
          <w:szCs w:val="24"/>
        </w:rPr>
        <w:t>Stewart did not shy away from violence, positing instead that death can often bring positive change</w:t>
      </w:r>
      <w:r w:rsidR="008264A0" w:rsidRPr="008264A0">
        <w:rPr>
          <w:sz w:val="16"/>
          <w:szCs w:val="24"/>
        </w:rPr>
        <w:t>.</w:t>
      </w:r>
      <w:r w:rsidR="008264A0" w:rsidRPr="008264A0">
        <w:rPr>
          <w:szCs w:val="24"/>
        </w:rPr>
        <w:t xml:space="preserve"> </w:t>
      </w:r>
      <w:r>
        <w:rPr>
          <w:sz w:val="24"/>
          <w:szCs w:val="24"/>
        </w:rPr>
        <w:t>She recognized that “blood has irrigated revolutionary struggles from China to South Africa</w:t>
      </w:r>
      <w:r w:rsidR="008264A0" w:rsidRPr="008264A0">
        <w:rPr>
          <w:sz w:val="16"/>
          <w:szCs w:val="24"/>
        </w:rPr>
        <w:t>.</w:t>
      </w:r>
      <w:r>
        <w:rPr>
          <w:sz w:val="24"/>
          <w:szCs w:val="24"/>
        </w:rPr>
        <w:t>”</w:t>
      </w:r>
      <w:r>
        <w:rPr>
          <w:rStyle w:val="FootnoteReference"/>
          <w:sz w:val="24"/>
          <w:szCs w:val="24"/>
        </w:rPr>
        <w:footnoteReference w:id="57"/>
      </w:r>
      <w:r w:rsidR="008264A0" w:rsidRPr="008264A0">
        <w:rPr>
          <w:szCs w:val="24"/>
        </w:rPr>
        <w:t xml:space="preserve"> </w:t>
      </w:r>
    </w:p>
    <w:p w:rsidR="004F6C9C" w:rsidRDefault="004F6C9C" w:rsidP="00B370A8">
      <w:pPr>
        <w:spacing w:after="0" w:line="480" w:lineRule="auto"/>
        <w:ind w:firstLine="720"/>
        <w:rPr>
          <w:sz w:val="24"/>
          <w:szCs w:val="24"/>
        </w:rPr>
      </w:pPr>
      <w:r>
        <w:rPr>
          <w:sz w:val="24"/>
          <w:szCs w:val="24"/>
        </w:rPr>
        <w:t>Not only did Stewart embrace her client’s radical ideologies, Stewart often used her clients’ politics as a trial strategy</w:t>
      </w:r>
      <w:r w:rsidR="008264A0" w:rsidRPr="008264A0">
        <w:rPr>
          <w:sz w:val="16"/>
          <w:szCs w:val="24"/>
        </w:rPr>
        <w:t>.</w:t>
      </w:r>
      <w:r w:rsidR="008264A0" w:rsidRPr="008264A0">
        <w:rPr>
          <w:szCs w:val="24"/>
        </w:rPr>
        <w:t xml:space="preserve"> </w:t>
      </w:r>
      <w:r>
        <w:rPr>
          <w:sz w:val="24"/>
          <w:szCs w:val="24"/>
        </w:rPr>
        <w:t>“Lynne envelops a jury in this idealistic vision</w:t>
      </w:r>
      <w:r w:rsidR="008264A0" w:rsidRPr="008264A0">
        <w:rPr>
          <w:sz w:val="16"/>
          <w:szCs w:val="24"/>
        </w:rPr>
        <w:t>.</w:t>
      </w:r>
      <w:r>
        <w:rPr>
          <w:sz w:val="24"/>
          <w:szCs w:val="24"/>
        </w:rPr>
        <w:t>”</w:t>
      </w:r>
      <w:r>
        <w:rPr>
          <w:rStyle w:val="FootnoteReference"/>
          <w:sz w:val="24"/>
          <w:szCs w:val="24"/>
        </w:rPr>
        <w:footnoteReference w:id="58"/>
      </w:r>
      <w:r w:rsidR="008264A0" w:rsidRPr="008264A0">
        <w:rPr>
          <w:szCs w:val="24"/>
        </w:rPr>
        <w:t xml:space="preserve"> </w:t>
      </w:r>
      <w:r>
        <w:rPr>
          <w:sz w:val="24"/>
          <w:szCs w:val="24"/>
        </w:rPr>
        <w:t xml:space="preserve"> She was known to allege that her clients were being framed for their race, politics or religious teachings, and would use the trial as an opportunity to “elucidate the elements of U</w:t>
      </w:r>
      <w:r w:rsidR="008264A0" w:rsidRPr="008264A0">
        <w:rPr>
          <w:sz w:val="16"/>
          <w:szCs w:val="24"/>
        </w:rPr>
        <w:t>.</w:t>
      </w:r>
      <w:r>
        <w:rPr>
          <w:sz w:val="24"/>
          <w:szCs w:val="24"/>
        </w:rPr>
        <w:t>S</w:t>
      </w:r>
      <w:r w:rsidR="008264A0" w:rsidRPr="008264A0">
        <w:rPr>
          <w:sz w:val="16"/>
          <w:szCs w:val="24"/>
        </w:rPr>
        <w:t>.</w:t>
      </w:r>
      <w:r>
        <w:rPr>
          <w:sz w:val="24"/>
          <w:szCs w:val="24"/>
        </w:rPr>
        <w:t xml:space="preserve"> politics and society that radical groups felt compelled to attack</w:t>
      </w:r>
      <w:r w:rsidR="008264A0" w:rsidRPr="008264A0">
        <w:rPr>
          <w:sz w:val="16"/>
          <w:szCs w:val="24"/>
        </w:rPr>
        <w:t>.</w:t>
      </w:r>
      <w:r>
        <w:rPr>
          <w:sz w:val="24"/>
          <w:szCs w:val="24"/>
        </w:rPr>
        <w:t>”</w:t>
      </w:r>
      <w:r>
        <w:rPr>
          <w:rStyle w:val="FootnoteReference"/>
          <w:sz w:val="24"/>
          <w:szCs w:val="24"/>
        </w:rPr>
        <w:footnoteReference w:id="59"/>
      </w:r>
      <w:r w:rsidR="008264A0" w:rsidRPr="008264A0">
        <w:rPr>
          <w:szCs w:val="24"/>
        </w:rPr>
        <w:t xml:space="preserve"> </w:t>
      </w:r>
      <w:r>
        <w:rPr>
          <w:sz w:val="24"/>
          <w:szCs w:val="24"/>
        </w:rPr>
        <w:t>Stewart famously won an acquittal for her client Larry David by casting him as a “noble black outlaw taking on corrupt cops</w:t>
      </w:r>
      <w:r w:rsidR="008264A0" w:rsidRPr="008264A0">
        <w:rPr>
          <w:sz w:val="16"/>
          <w:szCs w:val="24"/>
        </w:rPr>
        <w:t>.</w:t>
      </w:r>
      <w:r>
        <w:rPr>
          <w:sz w:val="24"/>
          <w:szCs w:val="24"/>
        </w:rPr>
        <w:t>”</w:t>
      </w:r>
      <w:r>
        <w:rPr>
          <w:rStyle w:val="FootnoteReference"/>
          <w:sz w:val="24"/>
          <w:szCs w:val="24"/>
        </w:rPr>
        <w:footnoteReference w:id="60"/>
      </w:r>
      <w:r w:rsidR="008264A0" w:rsidRPr="008264A0">
        <w:rPr>
          <w:szCs w:val="24"/>
        </w:rPr>
        <w:t xml:space="preserve"> </w:t>
      </w:r>
      <w:r w:rsidR="009E0BC5">
        <w:rPr>
          <w:sz w:val="24"/>
          <w:szCs w:val="24"/>
        </w:rPr>
        <w:t>When she defended</w:t>
      </w:r>
      <w:r>
        <w:rPr>
          <w:sz w:val="24"/>
          <w:szCs w:val="24"/>
        </w:rPr>
        <w:t xml:space="preserve"> </w:t>
      </w:r>
      <w:proofErr w:type="spellStart"/>
      <w:r w:rsidR="009E0BC5">
        <w:rPr>
          <w:sz w:val="24"/>
          <w:szCs w:val="24"/>
        </w:rPr>
        <w:t>Rahman</w:t>
      </w:r>
      <w:proofErr w:type="spellEnd"/>
      <w:r w:rsidR="009E0BC5">
        <w:rPr>
          <w:sz w:val="24"/>
          <w:szCs w:val="24"/>
        </w:rPr>
        <w:t>, Stewart and her co-counsel</w:t>
      </w:r>
      <w:r>
        <w:rPr>
          <w:sz w:val="24"/>
          <w:szCs w:val="24"/>
        </w:rPr>
        <w:t xml:space="preserve"> similarly tried to “prove that the defendants were ensnared in a politically motivated effort by the United States to persecute Islamic radicals who did nothing more than vehemently oppose American policies in the Middle East</w:t>
      </w:r>
      <w:r w:rsidR="008264A0" w:rsidRPr="008264A0">
        <w:rPr>
          <w:sz w:val="16"/>
          <w:szCs w:val="24"/>
        </w:rPr>
        <w:t>.</w:t>
      </w:r>
      <w:r>
        <w:rPr>
          <w:sz w:val="24"/>
          <w:szCs w:val="24"/>
        </w:rPr>
        <w:t>”</w:t>
      </w:r>
      <w:r>
        <w:rPr>
          <w:rStyle w:val="FootnoteReference"/>
          <w:sz w:val="24"/>
          <w:szCs w:val="24"/>
        </w:rPr>
        <w:footnoteReference w:id="61"/>
      </w:r>
      <w:r w:rsidR="008264A0" w:rsidRPr="008264A0">
        <w:rPr>
          <w:szCs w:val="24"/>
        </w:rPr>
        <w:t xml:space="preserve"> </w:t>
      </w:r>
      <w:r>
        <w:rPr>
          <w:sz w:val="24"/>
          <w:szCs w:val="24"/>
        </w:rPr>
        <w:t xml:space="preserve">Thus, hints of Stewart’s sympathy with Islamic fundamentalism were public in 1994, when she </w:t>
      </w:r>
      <w:r w:rsidR="009E0BC5">
        <w:rPr>
          <w:sz w:val="24"/>
          <w:szCs w:val="24"/>
        </w:rPr>
        <w:t xml:space="preserve">represented </w:t>
      </w:r>
      <w:proofErr w:type="spellStart"/>
      <w:r>
        <w:rPr>
          <w:sz w:val="24"/>
          <w:szCs w:val="24"/>
        </w:rPr>
        <w:t>Rahman</w:t>
      </w:r>
      <w:proofErr w:type="spellEnd"/>
      <w:r w:rsidR="009E0BC5">
        <w:rPr>
          <w:sz w:val="24"/>
          <w:szCs w:val="24"/>
        </w:rPr>
        <w:t xml:space="preserve"> at trial</w:t>
      </w:r>
      <w:r w:rsidR="008264A0" w:rsidRPr="008264A0">
        <w:rPr>
          <w:sz w:val="16"/>
          <w:szCs w:val="24"/>
        </w:rPr>
        <w:t>.</w:t>
      </w:r>
      <w:r w:rsidR="008264A0" w:rsidRPr="008264A0">
        <w:rPr>
          <w:szCs w:val="24"/>
        </w:rPr>
        <w:t xml:space="preserve">   </w:t>
      </w:r>
    </w:p>
    <w:p w:rsidR="004F6C9C" w:rsidRDefault="004F6C9C" w:rsidP="00B370A8">
      <w:pPr>
        <w:spacing w:after="0" w:line="480" w:lineRule="auto"/>
        <w:ind w:firstLine="720"/>
        <w:rPr>
          <w:sz w:val="24"/>
          <w:szCs w:val="24"/>
        </w:rPr>
      </w:pPr>
      <w:r>
        <w:rPr>
          <w:sz w:val="24"/>
          <w:szCs w:val="24"/>
        </w:rPr>
        <w:t xml:space="preserve">Prior to, during and after the </w:t>
      </w:r>
      <w:proofErr w:type="spellStart"/>
      <w:r>
        <w:rPr>
          <w:sz w:val="24"/>
          <w:szCs w:val="24"/>
        </w:rPr>
        <w:t>Shiek’s</w:t>
      </w:r>
      <w:proofErr w:type="spellEnd"/>
      <w:r>
        <w:rPr>
          <w:sz w:val="24"/>
          <w:szCs w:val="24"/>
        </w:rPr>
        <w:t xml:space="preserve"> trial</w:t>
      </w:r>
      <w:proofErr w:type="gramStart"/>
      <w:r>
        <w:rPr>
          <w:sz w:val="24"/>
          <w:szCs w:val="24"/>
        </w:rPr>
        <w:t>,—</w:t>
      </w:r>
      <w:proofErr w:type="gramEnd"/>
      <w:r>
        <w:rPr>
          <w:sz w:val="24"/>
          <w:szCs w:val="24"/>
        </w:rPr>
        <w:t xml:space="preserve">but before her own re-sentencing—Stewart openly accepted </w:t>
      </w:r>
      <w:proofErr w:type="spellStart"/>
      <w:r>
        <w:rPr>
          <w:sz w:val="24"/>
          <w:szCs w:val="24"/>
        </w:rPr>
        <w:t>Rahman’s</w:t>
      </w:r>
      <w:proofErr w:type="spellEnd"/>
      <w:r>
        <w:rPr>
          <w:sz w:val="24"/>
          <w:szCs w:val="24"/>
        </w:rPr>
        <w:t xml:space="preserve"> radical views, declaring to the</w:t>
      </w:r>
      <w:r w:rsidR="005B791F">
        <w:rPr>
          <w:sz w:val="24"/>
          <w:szCs w:val="24"/>
        </w:rPr>
        <w:t xml:space="preserve"> media</w:t>
      </w:r>
      <w:r>
        <w:rPr>
          <w:sz w:val="24"/>
          <w:szCs w:val="24"/>
        </w:rPr>
        <w:t>, “My own political sense tells me that the only hope for change in Egypt is the fundamentalist movement</w:t>
      </w:r>
      <w:r w:rsidR="008264A0" w:rsidRPr="008264A0">
        <w:rPr>
          <w:sz w:val="16"/>
          <w:szCs w:val="24"/>
        </w:rPr>
        <w:t>.</w:t>
      </w:r>
      <w:r>
        <w:rPr>
          <w:sz w:val="24"/>
          <w:szCs w:val="24"/>
        </w:rPr>
        <w:t>”</w:t>
      </w:r>
      <w:r>
        <w:rPr>
          <w:rStyle w:val="FootnoteReference"/>
          <w:sz w:val="24"/>
          <w:szCs w:val="24"/>
        </w:rPr>
        <w:footnoteReference w:id="62"/>
      </w:r>
      <w:r w:rsidR="008264A0" w:rsidRPr="008264A0">
        <w:rPr>
          <w:szCs w:val="24"/>
        </w:rPr>
        <w:t xml:space="preserve"> </w:t>
      </w:r>
      <w:r w:rsidR="005B791F">
        <w:rPr>
          <w:sz w:val="24"/>
          <w:szCs w:val="24"/>
        </w:rPr>
        <w:t xml:space="preserve">Stewart believed America’s Middle Eastern policy </w:t>
      </w:r>
      <w:r>
        <w:rPr>
          <w:sz w:val="24"/>
          <w:szCs w:val="24"/>
        </w:rPr>
        <w:t xml:space="preserve">provoked “so-called terrorists” to use their right of </w:t>
      </w:r>
      <w:proofErr w:type="gramStart"/>
      <w:r>
        <w:rPr>
          <w:sz w:val="24"/>
          <w:szCs w:val="24"/>
        </w:rPr>
        <w:t>self defense</w:t>
      </w:r>
      <w:proofErr w:type="gramEnd"/>
      <w:r>
        <w:rPr>
          <w:sz w:val="24"/>
          <w:szCs w:val="24"/>
        </w:rPr>
        <w:t xml:space="preserve"> against U</w:t>
      </w:r>
      <w:r w:rsidR="008264A0" w:rsidRPr="008264A0">
        <w:rPr>
          <w:sz w:val="16"/>
          <w:szCs w:val="24"/>
        </w:rPr>
        <w:t>.</w:t>
      </w:r>
      <w:r>
        <w:rPr>
          <w:sz w:val="24"/>
          <w:szCs w:val="24"/>
        </w:rPr>
        <w:t>S</w:t>
      </w:r>
      <w:r w:rsidR="008264A0" w:rsidRPr="008264A0">
        <w:rPr>
          <w:sz w:val="16"/>
          <w:szCs w:val="24"/>
        </w:rPr>
        <w:t>.</w:t>
      </w:r>
      <w:r>
        <w:rPr>
          <w:sz w:val="24"/>
          <w:szCs w:val="24"/>
        </w:rPr>
        <w:t xml:space="preserve"> imperialism</w:t>
      </w:r>
      <w:r w:rsidR="008264A0" w:rsidRPr="008264A0">
        <w:rPr>
          <w:sz w:val="16"/>
          <w:szCs w:val="24"/>
        </w:rPr>
        <w:t>.</w:t>
      </w:r>
      <w:r>
        <w:rPr>
          <w:rStyle w:val="FootnoteReference"/>
          <w:sz w:val="24"/>
          <w:szCs w:val="24"/>
        </w:rPr>
        <w:footnoteReference w:id="63"/>
      </w:r>
      <w:r w:rsidR="008264A0" w:rsidRPr="008264A0">
        <w:rPr>
          <w:szCs w:val="24"/>
        </w:rPr>
        <w:t xml:space="preserve"> </w:t>
      </w:r>
      <w:r>
        <w:rPr>
          <w:sz w:val="24"/>
          <w:szCs w:val="24"/>
        </w:rPr>
        <w:t>Known as one of the “left-leaning legal ranks whose members not only represent self-styled revolutionaries but also sympathize with their causes,”</w:t>
      </w:r>
      <w:r>
        <w:rPr>
          <w:rStyle w:val="FootnoteReference"/>
          <w:sz w:val="24"/>
          <w:szCs w:val="24"/>
        </w:rPr>
        <w:footnoteReference w:id="64"/>
      </w:r>
      <w:r>
        <w:rPr>
          <w:sz w:val="24"/>
          <w:szCs w:val="24"/>
        </w:rPr>
        <w:t xml:space="preserve"> Stewart proudly told newspapers that </w:t>
      </w:r>
      <w:proofErr w:type="spellStart"/>
      <w:r>
        <w:rPr>
          <w:sz w:val="24"/>
          <w:szCs w:val="24"/>
        </w:rPr>
        <w:t>Rahman</w:t>
      </w:r>
      <w:proofErr w:type="spellEnd"/>
      <w:r>
        <w:rPr>
          <w:sz w:val="24"/>
          <w:szCs w:val="24"/>
        </w:rPr>
        <w:t xml:space="preserve"> was “just the sort that the radical-left bar ought to defend</w:t>
      </w:r>
      <w:r w:rsidR="008264A0" w:rsidRPr="008264A0">
        <w:rPr>
          <w:sz w:val="16"/>
          <w:szCs w:val="24"/>
        </w:rPr>
        <w:t>.</w:t>
      </w:r>
      <w:r>
        <w:rPr>
          <w:sz w:val="24"/>
          <w:szCs w:val="24"/>
        </w:rPr>
        <w:t>”</w:t>
      </w:r>
      <w:r>
        <w:rPr>
          <w:rStyle w:val="FootnoteReference"/>
          <w:sz w:val="24"/>
          <w:szCs w:val="24"/>
        </w:rPr>
        <w:footnoteReference w:id="65"/>
      </w:r>
    </w:p>
    <w:p w:rsidR="004F6C9C" w:rsidRDefault="004F6C9C" w:rsidP="00B370A8">
      <w:pPr>
        <w:spacing w:after="0" w:line="480" w:lineRule="auto"/>
        <w:ind w:firstLine="720"/>
        <w:rPr>
          <w:sz w:val="24"/>
          <w:szCs w:val="24"/>
        </w:rPr>
      </w:pPr>
      <w:r>
        <w:rPr>
          <w:sz w:val="24"/>
          <w:szCs w:val="24"/>
        </w:rPr>
        <w:t xml:space="preserve">Yet, </w:t>
      </w:r>
      <w:r w:rsidR="00146CB6">
        <w:rPr>
          <w:sz w:val="24"/>
          <w:szCs w:val="24"/>
        </w:rPr>
        <w:t xml:space="preserve">before she defended him, </w:t>
      </w:r>
      <w:r>
        <w:rPr>
          <w:sz w:val="24"/>
          <w:szCs w:val="24"/>
        </w:rPr>
        <w:t xml:space="preserve">other “movement lawyers” warned Stewart that </w:t>
      </w:r>
      <w:proofErr w:type="spellStart"/>
      <w:r>
        <w:rPr>
          <w:sz w:val="24"/>
          <w:szCs w:val="24"/>
        </w:rPr>
        <w:t>Rahman</w:t>
      </w:r>
      <w:proofErr w:type="spellEnd"/>
      <w:r>
        <w:rPr>
          <w:sz w:val="24"/>
          <w:szCs w:val="24"/>
        </w:rPr>
        <w:t xml:space="preserve"> wasn’t “her kind of client</w:t>
      </w:r>
      <w:r w:rsidR="008264A0" w:rsidRPr="008264A0">
        <w:rPr>
          <w:sz w:val="16"/>
          <w:szCs w:val="24"/>
        </w:rPr>
        <w:t>.</w:t>
      </w:r>
      <w:r>
        <w:rPr>
          <w:sz w:val="24"/>
          <w:szCs w:val="24"/>
        </w:rPr>
        <w:t>”</w:t>
      </w:r>
      <w:r>
        <w:rPr>
          <w:rStyle w:val="FootnoteReference"/>
          <w:sz w:val="24"/>
          <w:szCs w:val="24"/>
        </w:rPr>
        <w:footnoteReference w:id="66"/>
      </w:r>
      <w:r>
        <w:rPr>
          <w:sz w:val="24"/>
          <w:szCs w:val="24"/>
        </w:rPr>
        <w:t xml:space="preserve"> </w:t>
      </w:r>
      <w:proofErr w:type="spellStart"/>
      <w:r>
        <w:rPr>
          <w:sz w:val="24"/>
          <w:szCs w:val="24"/>
        </w:rPr>
        <w:t>Rahman</w:t>
      </w:r>
      <w:proofErr w:type="spellEnd"/>
      <w:r>
        <w:rPr>
          <w:sz w:val="24"/>
          <w:szCs w:val="24"/>
        </w:rPr>
        <w:t xml:space="preserve"> was a religious fascist who vehem</w:t>
      </w:r>
      <w:r w:rsidR="005B791F">
        <w:rPr>
          <w:sz w:val="24"/>
          <w:szCs w:val="24"/>
        </w:rPr>
        <w:t>ently opposed Stewart’s core beliefs</w:t>
      </w:r>
      <w:r>
        <w:rPr>
          <w:sz w:val="24"/>
          <w:szCs w:val="24"/>
        </w:rPr>
        <w:t>: gender equality, atheism and revolutionary Marxism</w:t>
      </w:r>
      <w:r w:rsidR="008264A0" w:rsidRPr="008264A0">
        <w:rPr>
          <w:sz w:val="16"/>
          <w:szCs w:val="24"/>
        </w:rPr>
        <w:t>.</w:t>
      </w:r>
      <w:r>
        <w:rPr>
          <w:rStyle w:val="FootnoteReference"/>
          <w:sz w:val="24"/>
          <w:szCs w:val="24"/>
        </w:rPr>
        <w:footnoteReference w:id="67"/>
      </w:r>
      <w:r w:rsidR="008264A0" w:rsidRPr="008264A0">
        <w:rPr>
          <w:szCs w:val="24"/>
        </w:rPr>
        <w:t xml:space="preserve"> </w:t>
      </w:r>
      <w:r>
        <w:rPr>
          <w:sz w:val="24"/>
          <w:szCs w:val="24"/>
        </w:rPr>
        <w:t>Still, the Sheikh’s familiar story compelled Stewart—like her other defendants, he was a man who resisted imperialism,</w:t>
      </w:r>
      <w:r>
        <w:rPr>
          <w:rStyle w:val="FootnoteReference"/>
          <w:sz w:val="24"/>
          <w:szCs w:val="24"/>
        </w:rPr>
        <w:footnoteReference w:id="68"/>
      </w:r>
      <w:r>
        <w:rPr>
          <w:sz w:val="24"/>
          <w:szCs w:val="24"/>
        </w:rPr>
        <w:t xml:space="preserve"> was subsequently hunted by the gov</w:t>
      </w:r>
      <w:r w:rsidR="005B791F">
        <w:rPr>
          <w:sz w:val="24"/>
          <w:szCs w:val="24"/>
        </w:rPr>
        <w:t xml:space="preserve">ernment and accused of criminal activity </w:t>
      </w:r>
      <w:r>
        <w:rPr>
          <w:sz w:val="24"/>
          <w:szCs w:val="24"/>
        </w:rPr>
        <w:t>“though he seemed to have left no fingerprints</w:t>
      </w:r>
      <w:r w:rsidR="008264A0" w:rsidRPr="008264A0">
        <w:rPr>
          <w:sz w:val="16"/>
          <w:szCs w:val="24"/>
        </w:rPr>
        <w:t>.</w:t>
      </w:r>
      <w:r>
        <w:rPr>
          <w:sz w:val="24"/>
          <w:szCs w:val="24"/>
        </w:rPr>
        <w:t>”</w:t>
      </w:r>
      <w:r>
        <w:rPr>
          <w:rStyle w:val="FootnoteReference"/>
          <w:sz w:val="24"/>
          <w:szCs w:val="24"/>
        </w:rPr>
        <w:footnoteReference w:id="69"/>
      </w:r>
      <w:r w:rsidR="008264A0" w:rsidRPr="008264A0">
        <w:rPr>
          <w:szCs w:val="24"/>
        </w:rPr>
        <w:t xml:space="preserve"> </w:t>
      </w:r>
      <w:r>
        <w:rPr>
          <w:sz w:val="24"/>
          <w:szCs w:val="24"/>
        </w:rPr>
        <w:t xml:space="preserve">Reporter George Packer describes Stewart’s acceptance of </w:t>
      </w:r>
      <w:proofErr w:type="spellStart"/>
      <w:r>
        <w:rPr>
          <w:sz w:val="24"/>
          <w:szCs w:val="24"/>
        </w:rPr>
        <w:t>Rahman</w:t>
      </w:r>
      <w:proofErr w:type="spellEnd"/>
      <w:r>
        <w:rPr>
          <w:sz w:val="24"/>
          <w:szCs w:val="24"/>
        </w:rPr>
        <w:t xml:space="preserve"> as a political activist (instead of a terrorist) as one </w:t>
      </w:r>
      <w:r w:rsidR="00146CB6">
        <w:rPr>
          <w:sz w:val="24"/>
          <w:szCs w:val="24"/>
        </w:rPr>
        <w:t xml:space="preserve">misguided effort </w:t>
      </w:r>
      <w:r>
        <w:rPr>
          <w:sz w:val="24"/>
          <w:szCs w:val="24"/>
        </w:rPr>
        <w:t>in a series of attempts to defend revolutionaries:</w:t>
      </w:r>
    </w:p>
    <w:p w:rsidR="004F6C9C" w:rsidRDefault="004F6C9C" w:rsidP="00B27AA8">
      <w:pPr>
        <w:spacing w:after="0" w:line="240" w:lineRule="auto"/>
        <w:ind w:left="720" w:right="720"/>
        <w:rPr>
          <w:szCs w:val="24"/>
        </w:rPr>
      </w:pPr>
      <w:r>
        <w:rPr>
          <w:sz w:val="24"/>
          <w:szCs w:val="24"/>
        </w:rPr>
        <w:t>“When [the 60’s Weather Underground, Ohio 7 and Black Liberation Army] cases ended, when the armed revolutionaries were all in jail or dead, “mov</w:t>
      </w:r>
      <w:r w:rsidR="005B791F">
        <w:rPr>
          <w:sz w:val="24"/>
          <w:szCs w:val="24"/>
        </w:rPr>
        <w:t xml:space="preserve">ement” lawyers like Stewart </w:t>
      </w:r>
      <w:r>
        <w:rPr>
          <w:sz w:val="24"/>
          <w:szCs w:val="24"/>
        </w:rPr>
        <w:t>no longer had a movement</w:t>
      </w:r>
      <w:r w:rsidR="008264A0" w:rsidRPr="008264A0">
        <w:rPr>
          <w:sz w:val="16"/>
          <w:szCs w:val="24"/>
        </w:rPr>
        <w:t>.</w:t>
      </w:r>
      <w:r w:rsidR="008264A0" w:rsidRPr="008264A0">
        <w:rPr>
          <w:szCs w:val="24"/>
        </w:rPr>
        <w:t xml:space="preserve"> </w:t>
      </w:r>
      <w:r>
        <w:rPr>
          <w:sz w:val="24"/>
          <w:szCs w:val="24"/>
        </w:rPr>
        <w:t xml:space="preserve">They took on even more dubious clients: drug dealers, cop killers, mobsters, </w:t>
      </w:r>
      <w:proofErr w:type="gramStart"/>
      <w:r>
        <w:rPr>
          <w:sz w:val="24"/>
          <w:szCs w:val="24"/>
        </w:rPr>
        <w:t>mentally</w:t>
      </w:r>
      <w:proofErr w:type="gramEnd"/>
      <w:r>
        <w:rPr>
          <w:sz w:val="24"/>
          <w:szCs w:val="24"/>
        </w:rPr>
        <w:t xml:space="preserve"> ill assassins</w:t>
      </w:r>
      <w:r w:rsidR="008264A0" w:rsidRPr="008264A0">
        <w:rPr>
          <w:sz w:val="16"/>
          <w:szCs w:val="24"/>
        </w:rPr>
        <w:t>.</w:t>
      </w:r>
      <w:r w:rsidR="008264A0" w:rsidRPr="008264A0">
        <w:rPr>
          <w:szCs w:val="24"/>
        </w:rPr>
        <w:t xml:space="preserve"> </w:t>
      </w:r>
      <w:r>
        <w:rPr>
          <w:sz w:val="24"/>
          <w:szCs w:val="24"/>
        </w:rPr>
        <w:t xml:space="preserve">It was hard to see exactly what was left-wing about Colin Ferguson, the Long Island Rail Road shooter (except his skin color), or Sammy the Bull (Salvatore </w:t>
      </w:r>
      <w:proofErr w:type="spellStart"/>
      <w:r>
        <w:rPr>
          <w:sz w:val="24"/>
          <w:szCs w:val="24"/>
        </w:rPr>
        <w:t>Gravano</w:t>
      </w:r>
      <w:proofErr w:type="spellEnd"/>
      <w:r>
        <w:rPr>
          <w:sz w:val="24"/>
          <w:szCs w:val="24"/>
        </w:rPr>
        <w:t>), the mob informant who was Stewart’s client until her indictment (except the government was out to get him)</w:t>
      </w:r>
      <w:r w:rsidR="008264A0" w:rsidRPr="008264A0">
        <w:rPr>
          <w:sz w:val="16"/>
          <w:szCs w:val="24"/>
        </w:rPr>
        <w:t>.</w:t>
      </w:r>
      <w:r w:rsidR="008264A0" w:rsidRPr="008264A0">
        <w:rPr>
          <w:szCs w:val="24"/>
        </w:rPr>
        <w:t xml:space="preserve"> </w:t>
      </w:r>
      <w:r>
        <w:rPr>
          <w:sz w:val="24"/>
          <w:szCs w:val="24"/>
        </w:rPr>
        <w:t>The idea of a genuine program for social change no longer animated their careers</w:t>
      </w:r>
      <w:r w:rsidR="008264A0" w:rsidRPr="008264A0">
        <w:rPr>
          <w:sz w:val="16"/>
          <w:szCs w:val="24"/>
        </w:rPr>
        <w:t>.</w:t>
      </w:r>
      <w:r w:rsidR="008264A0" w:rsidRPr="008264A0">
        <w:rPr>
          <w:szCs w:val="24"/>
        </w:rPr>
        <w:t xml:space="preserve"> </w:t>
      </w:r>
      <w:r>
        <w:rPr>
          <w:sz w:val="24"/>
          <w:szCs w:val="24"/>
        </w:rPr>
        <w:t>The legal left now represented thugs trying to beat the system</w:t>
      </w:r>
      <w:r w:rsidR="008264A0" w:rsidRPr="008264A0">
        <w:rPr>
          <w:sz w:val="16"/>
          <w:szCs w:val="24"/>
        </w:rPr>
        <w:t>.</w:t>
      </w:r>
      <w:r>
        <w:rPr>
          <w:sz w:val="24"/>
          <w:szCs w:val="24"/>
        </w:rPr>
        <w:t>”</w:t>
      </w:r>
      <w:r>
        <w:rPr>
          <w:rStyle w:val="FootnoteReference"/>
          <w:sz w:val="24"/>
          <w:szCs w:val="24"/>
        </w:rPr>
        <w:footnoteReference w:id="70"/>
      </w:r>
      <w:r w:rsidR="008264A0" w:rsidRPr="008264A0">
        <w:rPr>
          <w:szCs w:val="24"/>
        </w:rPr>
        <w:t xml:space="preserve"> </w:t>
      </w:r>
    </w:p>
    <w:p w:rsidR="00B27AA8" w:rsidRDefault="00B27AA8" w:rsidP="00B27AA8">
      <w:pPr>
        <w:spacing w:after="0" w:line="240" w:lineRule="auto"/>
        <w:ind w:left="720" w:right="720"/>
        <w:rPr>
          <w:sz w:val="24"/>
          <w:szCs w:val="24"/>
        </w:rPr>
      </w:pPr>
    </w:p>
    <w:p w:rsidR="004F6C9C" w:rsidRDefault="004F6C9C" w:rsidP="00B370A8">
      <w:pPr>
        <w:spacing w:after="0" w:line="480" w:lineRule="auto"/>
        <w:rPr>
          <w:sz w:val="24"/>
          <w:szCs w:val="24"/>
        </w:rPr>
      </w:pPr>
      <w:r>
        <w:rPr>
          <w:sz w:val="24"/>
          <w:szCs w:val="24"/>
        </w:rPr>
        <w:t>Stewart wanted s</w:t>
      </w:r>
      <w:r w:rsidR="005B791F">
        <w:rPr>
          <w:sz w:val="24"/>
          <w:szCs w:val="24"/>
        </w:rPr>
        <w:t xml:space="preserve">o </w:t>
      </w:r>
      <w:r w:rsidR="005C740E">
        <w:rPr>
          <w:sz w:val="24"/>
          <w:szCs w:val="24"/>
        </w:rPr>
        <w:t>badly to find</w:t>
      </w:r>
      <w:r w:rsidR="005B791F">
        <w:rPr>
          <w:sz w:val="24"/>
          <w:szCs w:val="24"/>
        </w:rPr>
        <w:t xml:space="preserve"> revolutionary legacies to the Marxist and Black P</w:t>
      </w:r>
      <w:r>
        <w:rPr>
          <w:sz w:val="24"/>
          <w:szCs w:val="24"/>
        </w:rPr>
        <w:t xml:space="preserve">ower groups that she manufactured one in </w:t>
      </w:r>
      <w:proofErr w:type="spellStart"/>
      <w:r>
        <w:rPr>
          <w:sz w:val="24"/>
          <w:szCs w:val="24"/>
        </w:rPr>
        <w:t>Rahman</w:t>
      </w:r>
      <w:proofErr w:type="spellEnd"/>
      <w:r w:rsidR="008264A0" w:rsidRPr="008264A0">
        <w:rPr>
          <w:sz w:val="16"/>
          <w:szCs w:val="24"/>
        </w:rPr>
        <w:t>.</w:t>
      </w:r>
      <w:r w:rsidR="008264A0" w:rsidRPr="008264A0">
        <w:rPr>
          <w:szCs w:val="24"/>
        </w:rPr>
        <w:t xml:space="preserve"> </w:t>
      </w:r>
      <w:r>
        <w:rPr>
          <w:sz w:val="24"/>
          <w:szCs w:val="24"/>
        </w:rPr>
        <w:t xml:space="preserve">Stewart </w:t>
      </w:r>
      <w:r w:rsidR="005B791F">
        <w:rPr>
          <w:sz w:val="24"/>
          <w:szCs w:val="24"/>
        </w:rPr>
        <w:t>explained her intrigue with</w:t>
      </w:r>
      <w:r>
        <w:rPr>
          <w:sz w:val="24"/>
          <w:szCs w:val="24"/>
        </w:rPr>
        <w:t xml:space="preserve"> Islamic fundamentalism</w:t>
      </w:r>
      <w:r w:rsidR="005B791F">
        <w:rPr>
          <w:sz w:val="24"/>
          <w:szCs w:val="24"/>
        </w:rPr>
        <w:t>,</w:t>
      </w:r>
      <w:r>
        <w:rPr>
          <w:sz w:val="24"/>
          <w:szCs w:val="24"/>
        </w:rPr>
        <w:t xml:space="preserve"> “</w:t>
      </w:r>
      <w:r w:rsidR="005B791F">
        <w:rPr>
          <w:sz w:val="24"/>
          <w:szCs w:val="24"/>
        </w:rPr>
        <w:t>It</w:t>
      </w:r>
      <w:r>
        <w:rPr>
          <w:sz w:val="24"/>
          <w:szCs w:val="24"/>
        </w:rPr>
        <w:t xml:space="preserve"> was a truly worldwide movement</w:t>
      </w:r>
      <w:r w:rsidR="008264A0" w:rsidRPr="008264A0">
        <w:rPr>
          <w:sz w:val="16"/>
          <w:szCs w:val="24"/>
        </w:rPr>
        <w:t>.</w:t>
      </w:r>
      <w:r w:rsidR="008264A0" w:rsidRPr="008264A0">
        <w:rPr>
          <w:szCs w:val="24"/>
        </w:rPr>
        <w:t xml:space="preserve"> </w:t>
      </w:r>
      <w:r>
        <w:rPr>
          <w:sz w:val="24"/>
          <w:szCs w:val="24"/>
        </w:rPr>
        <w:t xml:space="preserve">It was serious; it was real”—just as real as Malcolm X and other 60’s </w:t>
      </w:r>
      <w:r w:rsidR="005C740E">
        <w:rPr>
          <w:sz w:val="24"/>
          <w:szCs w:val="24"/>
        </w:rPr>
        <w:t>militants</w:t>
      </w:r>
      <w:r>
        <w:rPr>
          <w:sz w:val="24"/>
          <w:szCs w:val="24"/>
        </w:rPr>
        <w:t xml:space="preserve"> </w:t>
      </w:r>
      <w:r w:rsidR="005C740E">
        <w:rPr>
          <w:sz w:val="24"/>
          <w:szCs w:val="24"/>
        </w:rPr>
        <w:t>s</w:t>
      </w:r>
      <w:r>
        <w:rPr>
          <w:sz w:val="24"/>
          <w:szCs w:val="24"/>
        </w:rPr>
        <w:t>he so badly wanted to resurrect</w:t>
      </w:r>
      <w:r w:rsidR="008264A0" w:rsidRPr="008264A0">
        <w:rPr>
          <w:sz w:val="16"/>
          <w:szCs w:val="24"/>
        </w:rPr>
        <w:t>.</w:t>
      </w:r>
      <w:r>
        <w:rPr>
          <w:rStyle w:val="FootnoteReference"/>
          <w:sz w:val="24"/>
          <w:szCs w:val="24"/>
        </w:rPr>
        <w:footnoteReference w:id="71"/>
      </w:r>
      <w:r w:rsidR="008264A0" w:rsidRPr="008264A0">
        <w:rPr>
          <w:szCs w:val="24"/>
        </w:rPr>
        <w:t xml:space="preserve"> </w:t>
      </w:r>
      <w:r>
        <w:rPr>
          <w:sz w:val="24"/>
          <w:szCs w:val="24"/>
        </w:rPr>
        <w:t>She mistakenly believed she was the “human link” between the disappearing American left and young Arab Islamists</w:t>
      </w:r>
      <w:r w:rsidR="008264A0" w:rsidRPr="008264A0">
        <w:rPr>
          <w:sz w:val="16"/>
          <w:szCs w:val="24"/>
        </w:rPr>
        <w:t>.</w:t>
      </w:r>
      <w:r>
        <w:rPr>
          <w:rStyle w:val="FootnoteReference"/>
          <w:sz w:val="24"/>
          <w:szCs w:val="24"/>
        </w:rPr>
        <w:footnoteReference w:id="72"/>
      </w:r>
      <w:r w:rsidR="008264A0" w:rsidRPr="008264A0">
        <w:rPr>
          <w:szCs w:val="24"/>
        </w:rPr>
        <w:t xml:space="preserve"> </w:t>
      </w:r>
    </w:p>
    <w:p w:rsidR="004F6C9C" w:rsidRDefault="004F6C9C" w:rsidP="00B370A8">
      <w:pPr>
        <w:spacing w:after="0" w:line="480" w:lineRule="auto"/>
        <w:ind w:firstLine="720"/>
        <w:rPr>
          <w:sz w:val="24"/>
          <w:szCs w:val="24"/>
        </w:rPr>
      </w:pPr>
      <w:r>
        <w:rPr>
          <w:sz w:val="24"/>
          <w:szCs w:val="24"/>
        </w:rPr>
        <w:t xml:space="preserve">Ultimately, Stewart was convinced to defend the Sheikh when her radical friend (and co-counsel) Ramsey Clark told her that if she refused to defend </w:t>
      </w:r>
      <w:proofErr w:type="spellStart"/>
      <w:r>
        <w:rPr>
          <w:sz w:val="24"/>
          <w:szCs w:val="24"/>
        </w:rPr>
        <w:t>Rahman</w:t>
      </w:r>
      <w:proofErr w:type="spellEnd"/>
      <w:r>
        <w:rPr>
          <w:sz w:val="24"/>
          <w:szCs w:val="24"/>
        </w:rPr>
        <w:t xml:space="preserve"> “the Arab world would feel betrayed by their friends on the American left</w:t>
      </w:r>
      <w:r w:rsidR="008264A0" w:rsidRPr="008264A0">
        <w:rPr>
          <w:sz w:val="16"/>
          <w:szCs w:val="24"/>
        </w:rPr>
        <w:t>.</w:t>
      </w:r>
      <w:r>
        <w:rPr>
          <w:sz w:val="24"/>
          <w:szCs w:val="24"/>
        </w:rPr>
        <w:t>”</w:t>
      </w:r>
      <w:r>
        <w:rPr>
          <w:rStyle w:val="FootnoteReference"/>
          <w:sz w:val="24"/>
          <w:szCs w:val="24"/>
        </w:rPr>
        <w:footnoteReference w:id="73"/>
      </w:r>
      <w:r w:rsidR="008264A0" w:rsidRPr="008264A0">
        <w:rPr>
          <w:szCs w:val="24"/>
        </w:rPr>
        <w:t xml:space="preserve"> </w:t>
      </w:r>
      <w:r>
        <w:rPr>
          <w:sz w:val="24"/>
          <w:szCs w:val="24"/>
        </w:rPr>
        <w:t xml:space="preserve">Stewart describes the evolution of her fondness for </w:t>
      </w:r>
      <w:proofErr w:type="spellStart"/>
      <w:r>
        <w:rPr>
          <w:sz w:val="24"/>
          <w:szCs w:val="24"/>
        </w:rPr>
        <w:t>Rahman</w:t>
      </w:r>
      <w:proofErr w:type="spellEnd"/>
      <w:r>
        <w:rPr>
          <w:sz w:val="24"/>
          <w:szCs w:val="24"/>
        </w:rPr>
        <w:t>, eventually coming to see him as a “fighter for national liberation on behalf of a people oppressed by a dictatorship and American imperialism</w:t>
      </w:r>
      <w:r w:rsidR="008264A0" w:rsidRPr="008264A0">
        <w:rPr>
          <w:sz w:val="16"/>
          <w:szCs w:val="24"/>
        </w:rPr>
        <w:t>.</w:t>
      </w:r>
      <w:r>
        <w:rPr>
          <w:sz w:val="24"/>
          <w:szCs w:val="24"/>
        </w:rPr>
        <w:t>”</w:t>
      </w:r>
      <w:r>
        <w:rPr>
          <w:rStyle w:val="FootnoteReference"/>
          <w:sz w:val="24"/>
          <w:szCs w:val="24"/>
        </w:rPr>
        <w:footnoteReference w:id="74"/>
      </w:r>
      <w:r w:rsidR="008264A0" w:rsidRPr="008264A0">
        <w:rPr>
          <w:szCs w:val="24"/>
        </w:rPr>
        <w:t xml:space="preserve"> </w:t>
      </w:r>
      <w:r>
        <w:rPr>
          <w:sz w:val="24"/>
          <w:szCs w:val="24"/>
        </w:rPr>
        <w:t xml:space="preserve">Her trial strategy was to convince the mainly </w:t>
      </w:r>
      <w:r w:rsidR="005C740E">
        <w:rPr>
          <w:sz w:val="24"/>
          <w:szCs w:val="24"/>
        </w:rPr>
        <w:t>black</w:t>
      </w:r>
      <w:r>
        <w:rPr>
          <w:sz w:val="24"/>
          <w:szCs w:val="24"/>
        </w:rPr>
        <w:t xml:space="preserve"> jury that </w:t>
      </w:r>
      <w:proofErr w:type="spellStart"/>
      <w:r>
        <w:rPr>
          <w:sz w:val="24"/>
          <w:szCs w:val="24"/>
        </w:rPr>
        <w:t>Rahman</w:t>
      </w:r>
      <w:proofErr w:type="spellEnd"/>
      <w:r>
        <w:rPr>
          <w:sz w:val="24"/>
          <w:szCs w:val="24"/>
        </w:rPr>
        <w:t xml:space="preserve"> was a “familiar figure” who “advocates for the suffering of his people” </w:t>
      </w:r>
      <w:r w:rsidR="005C740E">
        <w:rPr>
          <w:sz w:val="24"/>
          <w:szCs w:val="24"/>
        </w:rPr>
        <w:t>in</w:t>
      </w:r>
      <w:r>
        <w:rPr>
          <w:sz w:val="24"/>
          <w:szCs w:val="24"/>
        </w:rPr>
        <w:t xml:space="preserve"> a way that is not acceptable to the American government</w:t>
      </w:r>
      <w:r w:rsidR="008264A0" w:rsidRPr="008264A0">
        <w:rPr>
          <w:sz w:val="16"/>
          <w:szCs w:val="24"/>
        </w:rPr>
        <w:t>.</w:t>
      </w:r>
      <w:r>
        <w:rPr>
          <w:rStyle w:val="FootnoteReference"/>
          <w:sz w:val="24"/>
          <w:szCs w:val="24"/>
        </w:rPr>
        <w:footnoteReference w:id="75"/>
      </w:r>
      <w:r w:rsidR="008264A0" w:rsidRPr="008264A0">
        <w:rPr>
          <w:szCs w:val="24"/>
        </w:rPr>
        <w:t xml:space="preserve"> </w:t>
      </w:r>
      <w:r w:rsidR="005C740E">
        <w:rPr>
          <w:sz w:val="24"/>
          <w:szCs w:val="24"/>
        </w:rPr>
        <w:t>Stewart became so con</w:t>
      </w:r>
      <w:r>
        <w:rPr>
          <w:sz w:val="24"/>
          <w:szCs w:val="24"/>
        </w:rPr>
        <w:t>v</w:t>
      </w:r>
      <w:r w:rsidR="005C740E">
        <w:rPr>
          <w:sz w:val="24"/>
          <w:szCs w:val="24"/>
        </w:rPr>
        <w:t>inced of her client’s righteous cause that she wept when the jury announced its</w:t>
      </w:r>
      <w:r>
        <w:rPr>
          <w:sz w:val="24"/>
          <w:szCs w:val="24"/>
        </w:rPr>
        <w:t xml:space="preserve"> guilty verdict</w:t>
      </w:r>
      <w:r w:rsidR="008264A0" w:rsidRPr="008264A0">
        <w:rPr>
          <w:sz w:val="16"/>
          <w:szCs w:val="24"/>
        </w:rPr>
        <w:t>.</w:t>
      </w:r>
      <w:r>
        <w:rPr>
          <w:rStyle w:val="FootnoteReference"/>
          <w:sz w:val="24"/>
          <w:szCs w:val="24"/>
        </w:rPr>
        <w:footnoteReference w:id="76"/>
      </w:r>
      <w:r w:rsidR="008264A0" w:rsidRPr="008264A0">
        <w:rPr>
          <w:szCs w:val="24"/>
        </w:rPr>
        <w:t xml:space="preserve"> </w:t>
      </w:r>
    </w:p>
    <w:p w:rsidR="004F6C9C" w:rsidRDefault="004F6C9C" w:rsidP="00B370A8">
      <w:pPr>
        <w:spacing w:after="0" w:line="480" w:lineRule="auto"/>
        <w:ind w:firstLine="720"/>
        <w:rPr>
          <w:sz w:val="24"/>
          <w:szCs w:val="24"/>
        </w:rPr>
      </w:pPr>
      <w:r>
        <w:rPr>
          <w:sz w:val="24"/>
          <w:szCs w:val="24"/>
        </w:rPr>
        <w:t xml:space="preserve">Even her own status as a defendant did not initially curtail her </w:t>
      </w:r>
      <w:r w:rsidR="005C740E">
        <w:rPr>
          <w:sz w:val="24"/>
          <w:szCs w:val="24"/>
        </w:rPr>
        <w:t xml:space="preserve">controversial </w:t>
      </w:r>
      <w:r>
        <w:rPr>
          <w:sz w:val="24"/>
          <w:szCs w:val="24"/>
        </w:rPr>
        <w:t>political discourse</w:t>
      </w:r>
      <w:r w:rsidR="008264A0" w:rsidRPr="008264A0">
        <w:rPr>
          <w:sz w:val="16"/>
          <w:szCs w:val="24"/>
        </w:rPr>
        <w:t>.</w:t>
      </w:r>
      <w:r w:rsidR="008264A0" w:rsidRPr="008264A0">
        <w:rPr>
          <w:szCs w:val="24"/>
        </w:rPr>
        <w:t xml:space="preserve"> </w:t>
      </w:r>
      <w:r>
        <w:rPr>
          <w:sz w:val="24"/>
          <w:szCs w:val="24"/>
        </w:rPr>
        <w:t>Consistently strident in her revolutionary beliefs, Stewart embarked on a nationwide media tour after her indictment to publicize her cause in a “high-profile” manner</w:t>
      </w:r>
      <w:r w:rsidR="008264A0" w:rsidRPr="008264A0">
        <w:rPr>
          <w:sz w:val="16"/>
          <w:szCs w:val="24"/>
        </w:rPr>
        <w:t>.</w:t>
      </w:r>
      <w:r>
        <w:rPr>
          <w:rStyle w:val="FootnoteReference"/>
          <w:sz w:val="24"/>
          <w:szCs w:val="24"/>
        </w:rPr>
        <w:footnoteReference w:id="77"/>
      </w:r>
      <w:r w:rsidR="008264A0" w:rsidRPr="008264A0">
        <w:rPr>
          <w:szCs w:val="24"/>
        </w:rPr>
        <w:t xml:space="preserve"> </w:t>
      </w:r>
      <w:r>
        <w:rPr>
          <w:sz w:val="24"/>
          <w:szCs w:val="24"/>
        </w:rPr>
        <w:t>During the media tour, Stewart was described by supporters as “someone who relishes a righteous fight”</w:t>
      </w:r>
      <w:r>
        <w:rPr>
          <w:rStyle w:val="FootnoteReference"/>
          <w:sz w:val="24"/>
          <w:szCs w:val="24"/>
        </w:rPr>
        <w:footnoteReference w:id="78"/>
      </w:r>
      <w:r>
        <w:rPr>
          <w:sz w:val="24"/>
          <w:szCs w:val="24"/>
        </w:rPr>
        <w:t xml:space="preserve"> against the government</w:t>
      </w:r>
      <w:r w:rsidR="008264A0" w:rsidRPr="008264A0">
        <w:rPr>
          <w:sz w:val="16"/>
          <w:szCs w:val="24"/>
        </w:rPr>
        <w:t>.</w:t>
      </w:r>
      <w:r w:rsidR="008264A0" w:rsidRPr="008264A0">
        <w:rPr>
          <w:szCs w:val="24"/>
        </w:rPr>
        <w:t xml:space="preserve"> </w:t>
      </w:r>
      <w:r w:rsidRPr="00235F0C">
        <w:rPr>
          <w:sz w:val="24"/>
          <w:szCs w:val="24"/>
        </w:rPr>
        <w:t>On he</w:t>
      </w:r>
      <w:r>
        <w:rPr>
          <w:sz w:val="24"/>
          <w:szCs w:val="24"/>
        </w:rPr>
        <w:t>r media tour, Stewart riled up a New York crowd</w:t>
      </w:r>
      <w:r w:rsidR="00146CB6">
        <w:rPr>
          <w:sz w:val="24"/>
          <w:szCs w:val="24"/>
        </w:rPr>
        <w:t>,</w:t>
      </w:r>
      <w:r>
        <w:rPr>
          <w:sz w:val="24"/>
          <w:szCs w:val="24"/>
        </w:rPr>
        <w:t xml:space="preserve"> brazenly announcing that the trial vindicated her lifelong struggle, “How could I be happier? I feel like I’ve waited my whole life for this fight! I say this to John Ashcroft: Bring it on!”</w:t>
      </w:r>
      <w:r>
        <w:rPr>
          <w:rStyle w:val="FootnoteReference"/>
          <w:sz w:val="24"/>
          <w:szCs w:val="24"/>
        </w:rPr>
        <w:footnoteReference w:id="79"/>
      </w:r>
      <w:r w:rsidR="008264A0" w:rsidRPr="008264A0">
        <w:rPr>
          <w:szCs w:val="24"/>
        </w:rPr>
        <w:t xml:space="preserve"> </w:t>
      </w:r>
      <w:r>
        <w:rPr>
          <w:sz w:val="24"/>
          <w:szCs w:val="24"/>
        </w:rPr>
        <w:t>Stewart saw her indictment as her moment to challenge the oppressive government tactics</w:t>
      </w:r>
      <w:r>
        <w:rPr>
          <w:rStyle w:val="FootnoteReference"/>
          <w:sz w:val="24"/>
          <w:szCs w:val="24"/>
        </w:rPr>
        <w:footnoteReference w:id="80"/>
      </w:r>
      <w:r>
        <w:rPr>
          <w:sz w:val="24"/>
          <w:szCs w:val="24"/>
        </w:rPr>
        <w:t xml:space="preserve"> used in the name of fighting terrorism</w:t>
      </w:r>
      <w:r w:rsidR="008264A0" w:rsidRPr="008264A0">
        <w:rPr>
          <w:sz w:val="16"/>
          <w:szCs w:val="24"/>
        </w:rPr>
        <w:t>.</w:t>
      </w:r>
      <w:r>
        <w:rPr>
          <w:rStyle w:val="FootnoteReference"/>
          <w:sz w:val="24"/>
          <w:szCs w:val="24"/>
        </w:rPr>
        <w:footnoteReference w:id="81"/>
      </w:r>
      <w:r w:rsidR="008264A0" w:rsidRPr="008264A0">
        <w:rPr>
          <w:szCs w:val="24"/>
        </w:rPr>
        <w:t xml:space="preserve"> </w:t>
      </w:r>
      <w:r w:rsidR="005C740E">
        <w:rPr>
          <w:sz w:val="24"/>
          <w:szCs w:val="24"/>
        </w:rPr>
        <w:t>She declared her “</w:t>
      </w:r>
      <w:r>
        <w:rPr>
          <w:sz w:val="24"/>
          <w:szCs w:val="24"/>
        </w:rPr>
        <w:t>role is to play the poster girl fighting Ashcroft” and his “fundamentalism</w:t>
      </w:r>
      <w:r w:rsidR="008264A0" w:rsidRPr="008264A0">
        <w:rPr>
          <w:sz w:val="16"/>
          <w:szCs w:val="24"/>
        </w:rPr>
        <w:t>.</w:t>
      </w:r>
      <w:r>
        <w:rPr>
          <w:sz w:val="24"/>
          <w:szCs w:val="24"/>
        </w:rPr>
        <w:t>”</w:t>
      </w:r>
      <w:r>
        <w:rPr>
          <w:rStyle w:val="FootnoteReference"/>
          <w:sz w:val="24"/>
          <w:szCs w:val="24"/>
        </w:rPr>
        <w:footnoteReference w:id="82"/>
      </w:r>
      <w:r w:rsidR="008264A0" w:rsidRPr="008264A0">
        <w:rPr>
          <w:szCs w:val="24"/>
        </w:rPr>
        <w:t xml:space="preserve"> </w:t>
      </w:r>
      <w:proofErr w:type="spellStart"/>
      <w:r>
        <w:rPr>
          <w:sz w:val="24"/>
          <w:szCs w:val="24"/>
        </w:rPr>
        <w:t>Uncowed</w:t>
      </w:r>
      <w:proofErr w:type="spellEnd"/>
      <w:r>
        <w:rPr>
          <w:sz w:val="24"/>
          <w:szCs w:val="24"/>
        </w:rPr>
        <w:t xml:space="preserve"> even during her trial testimony, Stewart described herself as a “self-proclaimed radical who has advocated [for a] violent revolution of the people that overthrows institutions</w:t>
      </w:r>
      <w:r w:rsidR="008264A0" w:rsidRPr="008264A0">
        <w:rPr>
          <w:sz w:val="16"/>
          <w:szCs w:val="24"/>
        </w:rPr>
        <w:t>.</w:t>
      </w:r>
      <w:r>
        <w:rPr>
          <w:sz w:val="24"/>
          <w:szCs w:val="24"/>
        </w:rPr>
        <w:t>”</w:t>
      </w:r>
      <w:r>
        <w:rPr>
          <w:rStyle w:val="FootnoteReference"/>
          <w:sz w:val="24"/>
          <w:szCs w:val="24"/>
        </w:rPr>
        <w:footnoteReference w:id="83"/>
      </w:r>
      <w:r w:rsidR="008264A0" w:rsidRPr="008264A0">
        <w:rPr>
          <w:szCs w:val="24"/>
        </w:rPr>
        <w:t xml:space="preserve"> </w:t>
      </w:r>
      <w:r>
        <w:rPr>
          <w:sz w:val="24"/>
          <w:szCs w:val="24"/>
        </w:rPr>
        <w:t>Stewart’s supporters also saw her case as representative of the trampling of liberty and other democratic rights that demanded revolutionary violence</w:t>
      </w:r>
      <w:r w:rsidR="008264A0" w:rsidRPr="008264A0">
        <w:rPr>
          <w:sz w:val="16"/>
          <w:szCs w:val="24"/>
        </w:rPr>
        <w:t>.</w:t>
      </w:r>
      <w:r w:rsidR="008264A0" w:rsidRPr="008264A0">
        <w:rPr>
          <w:szCs w:val="24"/>
        </w:rPr>
        <w:t xml:space="preserve"> </w:t>
      </w:r>
      <w:r>
        <w:rPr>
          <w:sz w:val="24"/>
          <w:szCs w:val="24"/>
        </w:rPr>
        <w:t xml:space="preserve">“We believe the American people are affronted by the loss of many rights which many of us still remember fighting to secure,” a </w:t>
      </w:r>
      <w:r w:rsidRPr="00734A6B">
        <w:rPr>
          <w:i/>
          <w:sz w:val="24"/>
          <w:szCs w:val="24"/>
        </w:rPr>
        <w:t>Justice for Lynne Stewart</w:t>
      </w:r>
      <w:r>
        <w:rPr>
          <w:sz w:val="24"/>
          <w:szCs w:val="24"/>
        </w:rPr>
        <w:t xml:space="preserve"> pamphlet read</w:t>
      </w:r>
      <w:r w:rsidR="008264A0" w:rsidRPr="008264A0">
        <w:rPr>
          <w:sz w:val="16"/>
          <w:szCs w:val="24"/>
        </w:rPr>
        <w:t>.</w:t>
      </w:r>
      <w:r w:rsidR="008264A0" w:rsidRPr="008264A0">
        <w:rPr>
          <w:szCs w:val="24"/>
        </w:rPr>
        <w:t xml:space="preserve"> </w:t>
      </w:r>
      <w:r>
        <w:rPr>
          <w:sz w:val="24"/>
          <w:szCs w:val="24"/>
        </w:rPr>
        <w:t>Stewart’s trial narrative was that she took up a cause, radical Islam, “committed herself deeply to it, and sud</w:t>
      </w:r>
      <w:r w:rsidR="005C740E">
        <w:rPr>
          <w:sz w:val="24"/>
          <w:szCs w:val="24"/>
        </w:rPr>
        <w:t xml:space="preserve">denly found that she </w:t>
      </w:r>
      <w:proofErr w:type="gramStart"/>
      <w:r w:rsidR="005C740E">
        <w:rPr>
          <w:sz w:val="24"/>
          <w:szCs w:val="24"/>
        </w:rPr>
        <w:t>ha[</w:t>
      </w:r>
      <w:proofErr w:type="gramEnd"/>
      <w:r w:rsidR="005C740E">
        <w:rPr>
          <w:sz w:val="24"/>
          <w:szCs w:val="24"/>
        </w:rPr>
        <w:t>d]</w:t>
      </w:r>
      <w:r>
        <w:rPr>
          <w:sz w:val="24"/>
          <w:szCs w:val="24"/>
        </w:rPr>
        <w:t xml:space="preserve"> become the defendant</w:t>
      </w:r>
      <w:r w:rsidR="008264A0" w:rsidRPr="008264A0">
        <w:rPr>
          <w:sz w:val="16"/>
          <w:szCs w:val="24"/>
        </w:rPr>
        <w:t>.</w:t>
      </w:r>
      <w:r>
        <w:rPr>
          <w:sz w:val="24"/>
          <w:szCs w:val="24"/>
        </w:rPr>
        <w:t>”</w:t>
      </w:r>
      <w:r>
        <w:rPr>
          <w:rStyle w:val="FootnoteReference"/>
          <w:sz w:val="24"/>
          <w:szCs w:val="24"/>
        </w:rPr>
        <w:footnoteReference w:id="84"/>
      </w:r>
      <w:r w:rsidR="008264A0" w:rsidRPr="008264A0">
        <w:rPr>
          <w:szCs w:val="24"/>
        </w:rPr>
        <w:t xml:space="preserve">  </w:t>
      </w:r>
      <w:r>
        <w:rPr>
          <w:sz w:val="24"/>
          <w:szCs w:val="24"/>
        </w:rPr>
        <w:t xml:space="preserve"> </w:t>
      </w:r>
    </w:p>
    <w:p w:rsidR="004F6C9C" w:rsidRPr="000B52BE" w:rsidRDefault="004F6C9C" w:rsidP="00B370A8">
      <w:pPr>
        <w:spacing w:after="0" w:line="480" w:lineRule="auto"/>
        <w:ind w:firstLine="720"/>
        <w:rPr>
          <w:sz w:val="24"/>
          <w:szCs w:val="24"/>
        </w:rPr>
      </w:pPr>
      <w:r w:rsidRPr="000B52BE">
        <w:rPr>
          <w:sz w:val="24"/>
          <w:szCs w:val="24"/>
        </w:rPr>
        <w:t>Stewart’s opposition to government repression of the poor and disadvantaged also influenced her supporters’ views of the government’s motivation for indicting her</w:t>
      </w:r>
      <w:r w:rsidR="008264A0" w:rsidRPr="000B52BE">
        <w:rPr>
          <w:sz w:val="16"/>
          <w:szCs w:val="24"/>
        </w:rPr>
        <w:t>.</w:t>
      </w:r>
      <w:r w:rsidR="008264A0" w:rsidRPr="000B52BE">
        <w:rPr>
          <w:szCs w:val="24"/>
        </w:rPr>
        <w:t xml:space="preserve"> </w:t>
      </w:r>
      <w:r w:rsidRPr="000B52BE">
        <w:rPr>
          <w:sz w:val="24"/>
          <w:szCs w:val="24"/>
        </w:rPr>
        <w:t>A chorus of the vocal New York City defense bar concluded that Stewart’s indictment was politically motivated,</w:t>
      </w:r>
      <w:r w:rsidRPr="000B52BE">
        <w:rPr>
          <w:rStyle w:val="FootnoteReference"/>
          <w:sz w:val="24"/>
          <w:szCs w:val="24"/>
        </w:rPr>
        <w:footnoteReference w:id="85"/>
      </w:r>
      <w:r w:rsidRPr="000B52BE">
        <w:rPr>
          <w:sz w:val="24"/>
          <w:szCs w:val="24"/>
        </w:rPr>
        <w:t xml:space="preserve"> reflecting Stewart’s husband, Ralph </w:t>
      </w:r>
      <w:proofErr w:type="spellStart"/>
      <w:r w:rsidRPr="000B52BE">
        <w:rPr>
          <w:sz w:val="24"/>
          <w:szCs w:val="24"/>
        </w:rPr>
        <w:t>Poytner’s</w:t>
      </w:r>
      <w:proofErr w:type="spellEnd"/>
      <w:r w:rsidRPr="000B52BE">
        <w:rPr>
          <w:sz w:val="24"/>
          <w:szCs w:val="24"/>
        </w:rPr>
        <w:t>, sentiment that “this prosecution doesn’t have a damn thing to do with terrorism</w:t>
      </w:r>
      <w:r w:rsidR="008264A0" w:rsidRPr="000B52BE">
        <w:rPr>
          <w:sz w:val="16"/>
          <w:szCs w:val="24"/>
        </w:rPr>
        <w:t>.</w:t>
      </w:r>
      <w:r w:rsidR="008264A0" w:rsidRPr="000B52BE">
        <w:rPr>
          <w:szCs w:val="24"/>
        </w:rPr>
        <w:t xml:space="preserve"> </w:t>
      </w:r>
      <w:r w:rsidRPr="000B52BE">
        <w:rPr>
          <w:sz w:val="24"/>
          <w:szCs w:val="24"/>
        </w:rPr>
        <w:t>It has to do with politics and putting [agitators like] Lynne Stewart away</w:t>
      </w:r>
      <w:r w:rsidR="008264A0" w:rsidRPr="000B52BE">
        <w:rPr>
          <w:sz w:val="16"/>
          <w:szCs w:val="24"/>
        </w:rPr>
        <w:t>.</w:t>
      </w:r>
      <w:r w:rsidRPr="000B52BE">
        <w:rPr>
          <w:sz w:val="24"/>
          <w:szCs w:val="24"/>
        </w:rPr>
        <w:t>”</w:t>
      </w:r>
      <w:r w:rsidRPr="000B52BE">
        <w:rPr>
          <w:rStyle w:val="FootnoteReference"/>
          <w:sz w:val="24"/>
          <w:szCs w:val="24"/>
        </w:rPr>
        <w:footnoteReference w:id="86"/>
      </w:r>
      <w:r w:rsidR="008264A0" w:rsidRPr="000B52BE">
        <w:rPr>
          <w:szCs w:val="24"/>
        </w:rPr>
        <w:t xml:space="preserve"> </w:t>
      </w:r>
      <w:r w:rsidRPr="000B52BE">
        <w:rPr>
          <w:sz w:val="24"/>
          <w:szCs w:val="24"/>
        </w:rPr>
        <w:t xml:space="preserve"> Juan Gonzalez,</w:t>
      </w:r>
      <w:r w:rsidR="000B52BE">
        <w:rPr>
          <w:sz w:val="24"/>
          <w:szCs w:val="24"/>
        </w:rPr>
        <w:t xml:space="preserve"> a left-wing reporter, remarked, “A</w:t>
      </w:r>
      <w:r w:rsidRPr="000B52BE">
        <w:rPr>
          <w:sz w:val="24"/>
          <w:szCs w:val="24"/>
        </w:rPr>
        <w:t>fter decades of representing all kind of clients that the government obviously didn’t want you to</w:t>
      </w:r>
      <w:r>
        <w:rPr>
          <w:sz w:val="24"/>
          <w:szCs w:val="24"/>
        </w:rPr>
        <w:t xml:space="preserve"> represent… certainly, there are more than a few prosecutors in New York and across the country saying, ‘Finally, we are able to silence Lynne Stewart</w:t>
      </w:r>
      <w:r w:rsidR="008264A0" w:rsidRPr="008264A0">
        <w:rPr>
          <w:sz w:val="16"/>
          <w:szCs w:val="24"/>
        </w:rPr>
        <w:t>.</w:t>
      </w:r>
      <w:r>
        <w:rPr>
          <w:sz w:val="24"/>
          <w:szCs w:val="24"/>
        </w:rPr>
        <w:t>’”</w:t>
      </w:r>
      <w:r>
        <w:rPr>
          <w:rStyle w:val="FootnoteReference"/>
          <w:sz w:val="24"/>
          <w:szCs w:val="24"/>
        </w:rPr>
        <w:footnoteReference w:id="87"/>
      </w:r>
      <w:r w:rsidR="008264A0" w:rsidRPr="008264A0">
        <w:rPr>
          <w:szCs w:val="24"/>
        </w:rPr>
        <w:t xml:space="preserve"> </w:t>
      </w:r>
      <w:r>
        <w:rPr>
          <w:sz w:val="24"/>
          <w:szCs w:val="24"/>
        </w:rPr>
        <w:t>Stewart and her supporters believed that the government framed her as a terrorist because she vigorously defended the rights of “so-called terrorist” revolutionaries</w:t>
      </w:r>
      <w:r w:rsidR="008264A0" w:rsidRPr="008264A0">
        <w:rPr>
          <w:sz w:val="16"/>
          <w:szCs w:val="24"/>
        </w:rPr>
        <w:t>.</w:t>
      </w:r>
      <w:r>
        <w:rPr>
          <w:rStyle w:val="FootnoteReference"/>
          <w:sz w:val="24"/>
          <w:szCs w:val="24"/>
        </w:rPr>
        <w:footnoteReference w:id="88"/>
      </w:r>
      <w:r w:rsidR="008264A0" w:rsidRPr="008264A0">
        <w:rPr>
          <w:szCs w:val="24"/>
        </w:rPr>
        <w:t xml:space="preserve"> </w:t>
      </w:r>
      <w:r>
        <w:rPr>
          <w:sz w:val="24"/>
          <w:szCs w:val="24"/>
        </w:rPr>
        <w:t>Stewart maintained that the U</w:t>
      </w:r>
      <w:r w:rsidR="008264A0" w:rsidRPr="008264A0">
        <w:rPr>
          <w:sz w:val="16"/>
          <w:szCs w:val="24"/>
        </w:rPr>
        <w:t>.</w:t>
      </w:r>
      <w:r>
        <w:rPr>
          <w:sz w:val="24"/>
          <w:szCs w:val="24"/>
        </w:rPr>
        <w:t>S</w:t>
      </w:r>
      <w:r w:rsidR="008264A0" w:rsidRPr="008264A0">
        <w:rPr>
          <w:sz w:val="16"/>
          <w:szCs w:val="24"/>
        </w:rPr>
        <w:t>.</w:t>
      </w:r>
      <w:r>
        <w:rPr>
          <w:sz w:val="24"/>
          <w:szCs w:val="24"/>
        </w:rPr>
        <w:t xml:space="preserve"> government prosecuted her because they “perceived </w:t>
      </w:r>
      <w:r w:rsidRPr="000B52BE">
        <w:rPr>
          <w:sz w:val="24"/>
          <w:szCs w:val="24"/>
        </w:rPr>
        <w:t>her as a threat</w:t>
      </w:r>
      <w:r w:rsidR="008264A0" w:rsidRPr="000B52BE">
        <w:rPr>
          <w:sz w:val="16"/>
          <w:szCs w:val="24"/>
        </w:rPr>
        <w:t>.</w:t>
      </w:r>
      <w:r w:rsidRPr="000B52BE">
        <w:rPr>
          <w:sz w:val="24"/>
          <w:szCs w:val="24"/>
        </w:rPr>
        <w:t>”</w:t>
      </w:r>
      <w:r w:rsidRPr="000B52BE">
        <w:rPr>
          <w:rStyle w:val="FootnoteReference"/>
          <w:sz w:val="24"/>
          <w:szCs w:val="24"/>
        </w:rPr>
        <w:footnoteReference w:id="89"/>
      </w:r>
      <w:r w:rsidR="008264A0" w:rsidRPr="000B52BE">
        <w:rPr>
          <w:szCs w:val="24"/>
        </w:rPr>
        <w:t xml:space="preserve"> </w:t>
      </w:r>
      <w:r w:rsidRPr="000B52BE">
        <w:rPr>
          <w:sz w:val="24"/>
          <w:szCs w:val="24"/>
        </w:rPr>
        <w:t>Yet, even after she was indicted, Stewart would not budge from her beliefs</w:t>
      </w:r>
      <w:r w:rsidR="008264A0" w:rsidRPr="000B52BE">
        <w:rPr>
          <w:sz w:val="16"/>
          <w:szCs w:val="24"/>
        </w:rPr>
        <w:t>.</w:t>
      </w:r>
      <w:r w:rsidR="008264A0" w:rsidRPr="000B52BE">
        <w:rPr>
          <w:szCs w:val="24"/>
        </w:rPr>
        <w:t xml:space="preserve"> </w:t>
      </w:r>
      <w:r w:rsidRPr="000B52BE">
        <w:rPr>
          <w:sz w:val="24"/>
          <w:szCs w:val="24"/>
        </w:rPr>
        <w:t>“You make choices</w:t>
      </w:r>
      <w:r w:rsidR="008264A0" w:rsidRPr="000B52BE">
        <w:rPr>
          <w:sz w:val="16"/>
          <w:szCs w:val="24"/>
        </w:rPr>
        <w:t>.</w:t>
      </w:r>
      <w:r w:rsidR="008264A0" w:rsidRPr="000B52BE">
        <w:rPr>
          <w:szCs w:val="24"/>
        </w:rPr>
        <w:t xml:space="preserve"> </w:t>
      </w:r>
      <w:r w:rsidRPr="000B52BE">
        <w:rPr>
          <w:sz w:val="24"/>
          <w:szCs w:val="24"/>
        </w:rPr>
        <w:t>You live your life in a certain way and you know there could be consequences, especially when you’ve been fighting the government as long as I have</w:t>
      </w:r>
      <w:r w:rsidR="008264A0" w:rsidRPr="000B52BE">
        <w:rPr>
          <w:sz w:val="16"/>
          <w:szCs w:val="24"/>
        </w:rPr>
        <w:t>.</w:t>
      </w:r>
      <w:r w:rsidRPr="000B52BE">
        <w:rPr>
          <w:sz w:val="24"/>
          <w:szCs w:val="24"/>
        </w:rPr>
        <w:t>”</w:t>
      </w:r>
      <w:r w:rsidRPr="000B52BE">
        <w:rPr>
          <w:rStyle w:val="FootnoteReference"/>
          <w:sz w:val="24"/>
          <w:szCs w:val="24"/>
        </w:rPr>
        <w:footnoteReference w:id="90"/>
      </w:r>
      <w:r w:rsidR="008264A0" w:rsidRPr="000B52BE">
        <w:rPr>
          <w:szCs w:val="24"/>
        </w:rPr>
        <w:t xml:space="preserve"> </w:t>
      </w:r>
      <w:proofErr w:type="gramStart"/>
      <w:r w:rsidRPr="000B52BE">
        <w:rPr>
          <w:sz w:val="24"/>
          <w:szCs w:val="24"/>
        </w:rPr>
        <w:t xml:space="preserve">Tropes </w:t>
      </w:r>
      <w:r w:rsidR="000B52BE" w:rsidRPr="000B52BE">
        <w:rPr>
          <w:sz w:val="24"/>
          <w:szCs w:val="24"/>
        </w:rPr>
        <w:t xml:space="preserve">that depicted Stewart </w:t>
      </w:r>
      <w:r w:rsidRPr="000B52BE">
        <w:rPr>
          <w:sz w:val="24"/>
          <w:szCs w:val="24"/>
        </w:rPr>
        <w:t xml:space="preserve">as a </w:t>
      </w:r>
      <w:r w:rsidR="001A3D93">
        <w:rPr>
          <w:sz w:val="24"/>
          <w:szCs w:val="24"/>
        </w:rPr>
        <w:t>martyr</w:t>
      </w:r>
      <w:r w:rsidRPr="000B52BE">
        <w:rPr>
          <w:sz w:val="24"/>
          <w:szCs w:val="24"/>
        </w:rPr>
        <w:t xml:space="preserve"> for Islamic radical</w:t>
      </w:r>
      <w:r w:rsidR="000B52BE" w:rsidRPr="000B52BE">
        <w:rPr>
          <w:sz w:val="24"/>
          <w:szCs w:val="24"/>
        </w:rPr>
        <w:t>ism</w:t>
      </w:r>
      <w:r w:rsidRPr="000B52BE">
        <w:rPr>
          <w:sz w:val="24"/>
          <w:szCs w:val="24"/>
        </w:rPr>
        <w:t xml:space="preserve"> permeated her </w:t>
      </w:r>
      <w:r w:rsidR="001A3D93">
        <w:rPr>
          <w:sz w:val="24"/>
          <w:szCs w:val="24"/>
        </w:rPr>
        <w:t>trial defense and out-of-courtroom rhetoric</w:t>
      </w:r>
      <w:r w:rsidR="008264A0" w:rsidRPr="000B52BE">
        <w:rPr>
          <w:sz w:val="16"/>
          <w:szCs w:val="24"/>
        </w:rPr>
        <w:t>.</w:t>
      </w:r>
      <w:proofErr w:type="gramEnd"/>
      <w:r w:rsidR="008264A0" w:rsidRPr="000B52BE">
        <w:rPr>
          <w:szCs w:val="24"/>
        </w:rPr>
        <w:t xml:space="preserve"> </w:t>
      </w:r>
    </w:p>
    <w:p w:rsidR="000E2B50" w:rsidRDefault="000E2B50" w:rsidP="000E2B50">
      <w:pPr>
        <w:spacing w:after="0" w:line="480" w:lineRule="auto"/>
        <w:ind w:firstLine="720"/>
        <w:rPr>
          <w:sz w:val="24"/>
          <w:szCs w:val="24"/>
        </w:rPr>
      </w:pPr>
      <w:r>
        <w:rPr>
          <w:sz w:val="24"/>
          <w:szCs w:val="24"/>
        </w:rPr>
        <w:t>Supporters heralded Stewart’s representation of the Sheikh as part of the struggle to liberate the “working-class and poor people across the country and around the world</w:t>
      </w:r>
      <w:r w:rsidRPr="008264A0">
        <w:rPr>
          <w:sz w:val="16"/>
          <w:szCs w:val="24"/>
        </w:rPr>
        <w:t>.</w:t>
      </w:r>
      <w:r>
        <w:rPr>
          <w:sz w:val="24"/>
          <w:szCs w:val="24"/>
        </w:rPr>
        <w:t>”</w:t>
      </w:r>
      <w:r>
        <w:rPr>
          <w:rStyle w:val="FootnoteReference"/>
          <w:sz w:val="24"/>
          <w:szCs w:val="24"/>
        </w:rPr>
        <w:footnoteReference w:id="91"/>
      </w:r>
      <w:r w:rsidRPr="008264A0">
        <w:rPr>
          <w:szCs w:val="24"/>
        </w:rPr>
        <w:t xml:space="preserve"> </w:t>
      </w:r>
      <w:r>
        <w:rPr>
          <w:sz w:val="24"/>
          <w:szCs w:val="24"/>
        </w:rPr>
        <w:t xml:space="preserve">Supporters explained that Stewart’s </w:t>
      </w:r>
      <w:r w:rsidR="001A3D93">
        <w:rPr>
          <w:sz w:val="24"/>
          <w:szCs w:val="24"/>
        </w:rPr>
        <w:t xml:space="preserve">harsh 120-month re-sentencing was </w:t>
      </w:r>
      <w:r>
        <w:rPr>
          <w:sz w:val="24"/>
          <w:szCs w:val="24"/>
        </w:rPr>
        <w:t>“a reaction to her ideological identification with her client</w:t>
      </w:r>
      <w:r w:rsidRPr="008264A0">
        <w:rPr>
          <w:sz w:val="16"/>
          <w:szCs w:val="24"/>
        </w:rPr>
        <w:t>.</w:t>
      </w:r>
      <w:r>
        <w:rPr>
          <w:sz w:val="24"/>
          <w:szCs w:val="24"/>
        </w:rPr>
        <w:t>”</w:t>
      </w:r>
      <w:r>
        <w:rPr>
          <w:rStyle w:val="FootnoteReference"/>
          <w:sz w:val="24"/>
          <w:szCs w:val="24"/>
        </w:rPr>
        <w:footnoteReference w:id="92"/>
      </w:r>
      <w:r w:rsidRPr="008264A0">
        <w:rPr>
          <w:szCs w:val="24"/>
        </w:rPr>
        <w:t xml:space="preserve"> </w:t>
      </w:r>
      <w:r>
        <w:rPr>
          <w:sz w:val="24"/>
          <w:szCs w:val="24"/>
        </w:rPr>
        <w:t>Stewart’s supporters depicted her as fighting to destroy “the ideological cover that the U</w:t>
      </w:r>
      <w:r w:rsidRPr="008264A0">
        <w:rPr>
          <w:sz w:val="16"/>
          <w:szCs w:val="24"/>
        </w:rPr>
        <w:t>.</w:t>
      </w:r>
      <w:r>
        <w:rPr>
          <w:sz w:val="24"/>
          <w:szCs w:val="24"/>
        </w:rPr>
        <w:t>S</w:t>
      </w:r>
      <w:r w:rsidRPr="008264A0">
        <w:rPr>
          <w:sz w:val="16"/>
          <w:szCs w:val="24"/>
        </w:rPr>
        <w:t>.</w:t>
      </w:r>
      <w:r>
        <w:rPr>
          <w:sz w:val="24"/>
          <w:szCs w:val="24"/>
        </w:rPr>
        <w:t xml:space="preserve"> ruling classes used”</w:t>
      </w:r>
      <w:r>
        <w:rPr>
          <w:rStyle w:val="FootnoteReference"/>
          <w:sz w:val="24"/>
          <w:szCs w:val="24"/>
        </w:rPr>
        <w:footnoteReference w:id="93"/>
      </w:r>
      <w:r>
        <w:rPr>
          <w:sz w:val="24"/>
          <w:szCs w:val="24"/>
        </w:rPr>
        <w:t xml:space="preserve"> in her “decades of struggle and perseverance” as an attorney and later as the American government’s “political prisoner</w:t>
      </w:r>
      <w:r w:rsidRPr="008264A0">
        <w:rPr>
          <w:sz w:val="16"/>
          <w:szCs w:val="24"/>
        </w:rPr>
        <w:t>.</w:t>
      </w:r>
      <w:r>
        <w:rPr>
          <w:sz w:val="24"/>
          <w:szCs w:val="24"/>
        </w:rPr>
        <w:t>”</w:t>
      </w:r>
      <w:r>
        <w:rPr>
          <w:rStyle w:val="FootnoteReference"/>
          <w:sz w:val="24"/>
          <w:szCs w:val="24"/>
        </w:rPr>
        <w:footnoteReference w:id="94"/>
      </w:r>
      <w:r w:rsidRPr="008264A0">
        <w:rPr>
          <w:szCs w:val="24"/>
        </w:rPr>
        <w:t xml:space="preserve"> </w:t>
      </w:r>
    </w:p>
    <w:p w:rsidR="000E2B50" w:rsidRDefault="000E2B50" w:rsidP="000E2B50">
      <w:pPr>
        <w:spacing w:after="0" w:line="480" w:lineRule="auto"/>
        <w:ind w:firstLine="720"/>
        <w:rPr>
          <w:sz w:val="24"/>
          <w:szCs w:val="24"/>
        </w:rPr>
      </w:pPr>
      <w:r>
        <w:rPr>
          <w:sz w:val="24"/>
          <w:szCs w:val="24"/>
        </w:rPr>
        <w:t xml:space="preserve">Stewart’s supporters portrayed her not only as a revolutionary, </w:t>
      </w:r>
      <w:proofErr w:type="gramStart"/>
      <w:r>
        <w:rPr>
          <w:sz w:val="24"/>
          <w:szCs w:val="24"/>
        </w:rPr>
        <w:t>but</w:t>
      </w:r>
      <w:proofErr w:type="gramEnd"/>
      <w:r>
        <w:rPr>
          <w:sz w:val="24"/>
          <w:szCs w:val="24"/>
        </w:rPr>
        <w:t xml:space="preserve"> as a martyr for her leftist causes</w:t>
      </w:r>
      <w:r w:rsidRPr="008264A0">
        <w:rPr>
          <w:sz w:val="16"/>
          <w:szCs w:val="24"/>
        </w:rPr>
        <w:t>.</w:t>
      </w:r>
      <w:r w:rsidRPr="008264A0">
        <w:rPr>
          <w:szCs w:val="24"/>
        </w:rPr>
        <w:t xml:space="preserve"> </w:t>
      </w:r>
      <w:r>
        <w:rPr>
          <w:sz w:val="24"/>
          <w:szCs w:val="24"/>
        </w:rPr>
        <w:t>Jeff</w:t>
      </w:r>
      <w:r w:rsidRPr="00E222BC">
        <w:rPr>
          <w:sz w:val="24"/>
          <w:szCs w:val="24"/>
        </w:rPr>
        <w:t xml:space="preserve"> </w:t>
      </w:r>
      <w:proofErr w:type="spellStart"/>
      <w:r w:rsidRPr="00E222BC">
        <w:rPr>
          <w:sz w:val="24"/>
          <w:szCs w:val="24"/>
        </w:rPr>
        <w:t>Mackler</w:t>
      </w:r>
      <w:proofErr w:type="spellEnd"/>
      <w:r w:rsidRPr="00E222BC">
        <w:rPr>
          <w:sz w:val="24"/>
          <w:szCs w:val="24"/>
        </w:rPr>
        <w:t xml:space="preserve">, </w:t>
      </w:r>
      <w:r>
        <w:rPr>
          <w:sz w:val="24"/>
          <w:szCs w:val="24"/>
        </w:rPr>
        <w:t xml:space="preserve">the </w:t>
      </w:r>
      <w:r w:rsidRPr="00E222BC">
        <w:rPr>
          <w:sz w:val="24"/>
          <w:szCs w:val="24"/>
        </w:rPr>
        <w:t>West Coast Director of the Lynne Stewart Defense Committee</w:t>
      </w:r>
      <w:r>
        <w:rPr>
          <w:sz w:val="24"/>
          <w:szCs w:val="24"/>
        </w:rPr>
        <w:t>,</w:t>
      </w:r>
      <w:r w:rsidRPr="00E222BC">
        <w:rPr>
          <w:sz w:val="24"/>
          <w:szCs w:val="24"/>
        </w:rPr>
        <w:t xml:space="preserve"> </w:t>
      </w:r>
      <w:r>
        <w:rPr>
          <w:sz w:val="24"/>
          <w:szCs w:val="24"/>
        </w:rPr>
        <w:t>summed up Stewart’s sentencing saying,</w:t>
      </w:r>
      <w:r w:rsidRPr="00E222BC">
        <w:rPr>
          <w:sz w:val="24"/>
          <w:szCs w:val="24"/>
        </w:rPr>
        <w:t xml:space="preserve"> “</w:t>
      </w:r>
      <w:proofErr w:type="gramStart"/>
      <w:r w:rsidRPr="00E222BC">
        <w:rPr>
          <w:sz w:val="24"/>
          <w:szCs w:val="24"/>
        </w:rPr>
        <w:t>a</w:t>
      </w:r>
      <w:proofErr w:type="gramEnd"/>
      <w:r w:rsidRPr="00E222BC">
        <w:rPr>
          <w:sz w:val="24"/>
          <w:szCs w:val="24"/>
        </w:rPr>
        <w:t xml:space="preserve"> brilliant and dedicated fighter </w:t>
      </w:r>
      <w:r>
        <w:rPr>
          <w:sz w:val="24"/>
          <w:szCs w:val="24"/>
        </w:rPr>
        <w:t xml:space="preserve">[was] </w:t>
      </w:r>
      <w:r w:rsidRPr="00E222BC">
        <w:rPr>
          <w:sz w:val="24"/>
          <w:szCs w:val="24"/>
        </w:rPr>
        <w:t>sacrificed on the altar of an intolerant class-biased system of repression and war</w:t>
      </w:r>
      <w:r w:rsidRPr="008264A0">
        <w:rPr>
          <w:sz w:val="16"/>
          <w:szCs w:val="24"/>
        </w:rPr>
        <w:t>.</w:t>
      </w:r>
      <w:r w:rsidRPr="00E222BC">
        <w:rPr>
          <w:sz w:val="24"/>
          <w:szCs w:val="24"/>
        </w:rPr>
        <w:t>”</w:t>
      </w:r>
      <w:r>
        <w:rPr>
          <w:rStyle w:val="FootnoteReference"/>
          <w:sz w:val="24"/>
          <w:szCs w:val="24"/>
        </w:rPr>
        <w:footnoteReference w:id="95"/>
      </w:r>
      <w:r w:rsidRPr="008264A0">
        <w:rPr>
          <w:szCs w:val="24"/>
        </w:rPr>
        <w:t xml:space="preserve"> </w:t>
      </w:r>
      <w:r>
        <w:rPr>
          <w:sz w:val="24"/>
          <w:szCs w:val="24"/>
        </w:rPr>
        <w:t>Instead of distancing herself from her radical clients, Stewart embraced her own fundamentalism, exclaiming, “I might think I hadn’t been doing my utmost if they [i</w:t>
      </w:r>
      <w:r w:rsidRPr="008264A0">
        <w:rPr>
          <w:sz w:val="16"/>
          <w:szCs w:val="24"/>
        </w:rPr>
        <w:t>.</w:t>
      </w:r>
      <w:r>
        <w:rPr>
          <w:sz w:val="24"/>
          <w:szCs w:val="24"/>
        </w:rPr>
        <w:t>e</w:t>
      </w:r>
      <w:r w:rsidRPr="008264A0">
        <w:rPr>
          <w:sz w:val="16"/>
          <w:szCs w:val="24"/>
        </w:rPr>
        <w:t>.</w:t>
      </w:r>
      <w:r>
        <w:rPr>
          <w:sz w:val="24"/>
          <w:szCs w:val="24"/>
        </w:rPr>
        <w:t>, the government] didn’t believe I was dangerous enough to be locked up!”</w:t>
      </w:r>
      <w:r>
        <w:rPr>
          <w:rStyle w:val="FootnoteReference"/>
          <w:sz w:val="24"/>
          <w:szCs w:val="24"/>
        </w:rPr>
        <w:footnoteReference w:id="96"/>
      </w:r>
      <w:r w:rsidRPr="008264A0">
        <w:rPr>
          <w:szCs w:val="24"/>
        </w:rPr>
        <w:t xml:space="preserve"> </w:t>
      </w:r>
    </w:p>
    <w:p w:rsidR="005C5738" w:rsidRPr="00D87E67" w:rsidRDefault="004F6C9C" w:rsidP="005C5738">
      <w:pPr>
        <w:spacing w:after="0" w:line="480" w:lineRule="auto"/>
        <w:ind w:firstLine="720"/>
        <w:rPr>
          <w:sz w:val="24"/>
          <w:szCs w:val="24"/>
        </w:rPr>
      </w:pPr>
      <w:r w:rsidRPr="000B52BE">
        <w:rPr>
          <w:sz w:val="24"/>
          <w:szCs w:val="24"/>
        </w:rPr>
        <w:t>Yet, with all her revolutionary beliefs, Stewart maintained that her politics were “as American as apple pie and baseball”</w:t>
      </w:r>
      <w:r w:rsidRPr="000B52BE">
        <w:rPr>
          <w:rStyle w:val="FootnoteReference"/>
          <w:sz w:val="24"/>
          <w:szCs w:val="24"/>
        </w:rPr>
        <w:footnoteReference w:id="97"/>
      </w:r>
      <w:r w:rsidRPr="000B52BE">
        <w:rPr>
          <w:sz w:val="24"/>
          <w:szCs w:val="24"/>
        </w:rPr>
        <w:t xml:space="preserve"> because her struggle represented justice, equality</w:t>
      </w:r>
      <w:r w:rsidR="005C5738">
        <w:rPr>
          <w:sz w:val="24"/>
          <w:szCs w:val="24"/>
        </w:rPr>
        <w:t>, freedom of speech, the right to counsel</w:t>
      </w:r>
      <w:r w:rsidRPr="000B52BE">
        <w:rPr>
          <w:sz w:val="24"/>
          <w:szCs w:val="24"/>
        </w:rPr>
        <w:t xml:space="preserve"> and other Constitutional ideals</w:t>
      </w:r>
      <w:r w:rsidR="008264A0" w:rsidRPr="000B52BE">
        <w:rPr>
          <w:sz w:val="16"/>
          <w:szCs w:val="24"/>
        </w:rPr>
        <w:t>.</w:t>
      </w:r>
      <w:r w:rsidRPr="000B52BE">
        <w:rPr>
          <w:rStyle w:val="FootnoteReference"/>
          <w:sz w:val="24"/>
          <w:szCs w:val="24"/>
        </w:rPr>
        <w:footnoteReference w:id="98"/>
      </w:r>
      <w:r w:rsidR="008264A0" w:rsidRPr="000B52BE">
        <w:rPr>
          <w:szCs w:val="24"/>
        </w:rPr>
        <w:t xml:space="preserve"> </w:t>
      </w:r>
      <w:r w:rsidR="005C5738">
        <w:rPr>
          <w:sz w:val="24"/>
          <w:szCs w:val="24"/>
        </w:rPr>
        <w:t xml:space="preserve">Indeed, Stewart’s team alleged that she believed that violating the </w:t>
      </w:r>
      <w:proofErr w:type="spellStart"/>
      <w:r w:rsidR="005C5738">
        <w:rPr>
          <w:sz w:val="24"/>
          <w:szCs w:val="24"/>
        </w:rPr>
        <w:t>SAMs</w:t>
      </w:r>
      <w:proofErr w:type="spellEnd"/>
      <w:r w:rsidR="005C5738">
        <w:rPr>
          <w:sz w:val="24"/>
          <w:szCs w:val="24"/>
        </w:rPr>
        <w:t xml:space="preserve"> was her Constitutional duty as </w:t>
      </w:r>
      <w:proofErr w:type="spellStart"/>
      <w:r w:rsidR="005C5738">
        <w:rPr>
          <w:sz w:val="24"/>
          <w:szCs w:val="24"/>
        </w:rPr>
        <w:t>Rahman’s</w:t>
      </w:r>
      <w:proofErr w:type="spellEnd"/>
      <w:r w:rsidR="005C5738">
        <w:rPr>
          <w:sz w:val="24"/>
          <w:szCs w:val="24"/>
        </w:rPr>
        <w:t xml:space="preserve"> attorney</w:t>
      </w:r>
      <w:r w:rsidR="005C5738" w:rsidRPr="008264A0">
        <w:rPr>
          <w:sz w:val="16"/>
          <w:szCs w:val="24"/>
        </w:rPr>
        <w:t>.</w:t>
      </w:r>
      <w:r w:rsidR="005C5738" w:rsidRPr="008264A0">
        <w:rPr>
          <w:szCs w:val="24"/>
        </w:rPr>
        <w:t xml:space="preserve"> </w:t>
      </w:r>
      <w:proofErr w:type="gramStart"/>
      <w:r w:rsidR="005C5738">
        <w:rPr>
          <w:sz w:val="24"/>
          <w:szCs w:val="24"/>
        </w:rPr>
        <w:t xml:space="preserve">Clark, who also violated </w:t>
      </w:r>
      <w:proofErr w:type="spellStart"/>
      <w:r w:rsidR="005C5738">
        <w:rPr>
          <w:sz w:val="24"/>
          <w:szCs w:val="24"/>
        </w:rPr>
        <w:t>SAMs</w:t>
      </w:r>
      <w:proofErr w:type="spellEnd"/>
      <w:r w:rsidR="005C5738">
        <w:rPr>
          <w:sz w:val="24"/>
          <w:szCs w:val="24"/>
        </w:rPr>
        <w:t xml:space="preserve"> in releasing </w:t>
      </w:r>
      <w:proofErr w:type="spellStart"/>
      <w:r w:rsidR="005C5738">
        <w:rPr>
          <w:sz w:val="24"/>
          <w:szCs w:val="24"/>
        </w:rPr>
        <w:t>Rahman’s</w:t>
      </w:r>
      <w:proofErr w:type="spellEnd"/>
      <w:r w:rsidR="005C5738">
        <w:rPr>
          <w:sz w:val="24"/>
          <w:szCs w:val="24"/>
        </w:rPr>
        <w:t xml:space="preserve"> statements to the press, explained that involving the media was part of fully advocating for the client</w:t>
      </w:r>
      <w:r w:rsidR="005C5738" w:rsidRPr="008264A0">
        <w:rPr>
          <w:sz w:val="16"/>
          <w:szCs w:val="24"/>
        </w:rPr>
        <w:t>.</w:t>
      </w:r>
      <w:proofErr w:type="gramEnd"/>
      <w:r w:rsidR="005C5738" w:rsidRPr="008264A0">
        <w:rPr>
          <w:szCs w:val="24"/>
        </w:rPr>
        <w:t xml:space="preserve"> </w:t>
      </w:r>
      <w:r w:rsidR="005C5738">
        <w:rPr>
          <w:sz w:val="24"/>
          <w:szCs w:val="24"/>
        </w:rPr>
        <w:t>“We did what we had to do to represent our clients</w:t>
      </w:r>
      <w:r w:rsidR="005C5738" w:rsidRPr="008264A0">
        <w:rPr>
          <w:sz w:val="16"/>
          <w:szCs w:val="24"/>
        </w:rPr>
        <w:t>.</w:t>
      </w:r>
      <w:r w:rsidR="005C5738" w:rsidRPr="008264A0">
        <w:rPr>
          <w:szCs w:val="24"/>
        </w:rPr>
        <w:t xml:space="preserve"> </w:t>
      </w:r>
      <w:r w:rsidR="005C5738">
        <w:rPr>
          <w:sz w:val="24"/>
          <w:szCs w:val="24"/>
        </w:rPr>
        <w:t>And if you don’t do that, then you don’t have truth before the jury or before the public and you don’t have the Constitutional right to the assistance of counsel</w:t>
      </w:r>
      <w:r w:rsidR="005C5738" w:rsidRPr="008264A0">
        <w:rPr>
          <w:sz w:val="16"/>
          <w:szCs w:val="24"/>
        </w:rPr>
        <w:t>.</w:t>
      </w:r>
      <w:r w:rsidR="005C5738">
        <w:rPr>
          <w:sz w:val="24"/>
          <w:szCs w:val="24"/>
        </w:rPr>
        <w:t>”</w:t>
      </w:r>
      <w:r w:rsidR="005C5738">
        <w:rPr>
          <w:rStyle w:val="FootnoteReference"/>
          <w:sz w:val="24"/>
          <w:szCs w:val="24"/>
        </w:rPr>
        <w:footnoteReference w:id="99"/>
      </w:r>
      <w:r w:rsidR="005C5738" w:rsidRPr="008264A0">
        <w:rPr>
          <w:szCs w:val="24"/>
        </w:rPr>
        <w:t xml:space="preserve"> </w:t>
      </w:r>
      <w:r w:rsidR="005C5738">
        <w:rPr>
          <w:sz w:val="24"/>
          <w:szCs w:val="24"/>
        </w:rPr>
        <w:t xml:space="preserve">In this vein, not only were the </w:t>
      </w:r>
      <w:proofErr w:type="spellStart"/>
      <w:r w:rsidR="005C5738">
        <w:rPr>
          <w:sz w:val="24"/>
          <w:szCs w:val="24"/>
        </w:rPr>
        <w:t>SAMs</w:t>
      </w:r>
      <w:proofErr w:type="spellEnd"/>
      <w:r w:rsidR="005C5738">
        <w:rPr>
          <w:sz w:val="24"/>
          <w:szCs w:val="24"/>
        </w:rPr>
        <w:t xml:space="preserve"> interfering with </w:t>
      </w:r>
      <w:proofErr w:type="spellStart"/>
      <w:r w:rsidR="005C5738">
        <w:rPr>
          <w:sz w:val="24"/>
          <w:szCs w:val="24"/>
        </w:rPr>
        <w:t>Rahman’s</w:t>
      </w:r>
      <w:proofErr w:type="spellEnd"/>
      <w:r w:rsidR="005C5738">
        <w:rPr>
          <w:sz w:val="24"/>
          <w:szCs w:val="24"/>
        </w:rPr>
        <w:t xml:space="preserve"> right to a zealous defense, but Stewart’s prosecution also threatened the legitimacy of the criminal justice system, which depended on the government tolerating a vigorous defense on behalf of the charged</w:t>
      </w:r>
      <w:r w:rsidR="005C5738" w:rsidRPr="008264A0">
        <w:rPr>
          <w:sz w:val="16"/>
          <w:szCs w:val="24"/>
        </w:rPr>
        <w:t>.</w:t>
      </w:r>
      <w:r w:rsidR="005C5738" w:rsidRPr="008264A0">
        <w:rPr>
          <w:szCs w:val="24"/>
        </w:rPr>
        <w:t xml:space="preserve">   </w:t>
      </w:r>
      <w:r w:rsidR="005C5738" w:rsidRPr="002F2E1C">
        <w:rPr>
          <w:sz w:val="24"/>
          <w:szCs w:val="24"/>
        </w:rPr>
        <w:t xml:space="preserve"> </w:t>
      </w:r>
    </w:p>
    <w:p w:rsidR="00004C84" w:rsidRDefault="004F6C9C" w:rsidP="00004C84">
      <w:pPr>
        <w:spacing w:after="0" w:line="480" w:lineRule="auto"/>
        <w:ind w:firstLine="720"/>
        <w:rPr>
          <w:sz w:val="24"/>
          <w:szCs w:val="24"/>
        </w:rPr>
      </w:pPr>
      <w:r w:rsidRPr="000B52BE">
        <w:rPr>
          <w:sz w:val="24"/>
          <w:szCs w:val="24"/>
        </w:rPr>
        <w:t xml:space="preserve">Stewart’s co-counsel, Ramsey Clark, </w:t>
      </w:r>
      <w:r w:rsidR="000E2B50">
        <w:rPr>
          <w:sz w:val="24"/>
          <w:szCs w:val="24"/>
        </w:rPr>
        <w:t>too</w:t>
      </w:r>
      <w:r w:rsidR="005C5738">
        <w:rPr>
          <w:sz w:val="24"/>
          <w:szCs w:val="24"/>
        </w:rPr>
        <w:t xml:space="preserve"> </w:t>
      </w:r>
      <w:r w:rsidR="000E2B50">
        <w:rPr>
          <w:sz w:val="24"/>
          <w:szCs w:val="24"/>
        </w:rPr>
        <w:t>heralded Stewart’s struggle as intensely</w:t>
      </w:r>
      <w:r w:rsidRPr="000B52BE">
        <w:rPr>
          <w:sz w:val="24"/>
          <w:szCs w:val="24"/>
        </w:rPr>
        <w:t xml:space="preserve"> patr</w:t>
      </w:r>
      <w:r w:rsidR="000E2B50">
        <w:rPr>
          <w:sz w:val="24"/>
          <w:szCs w:val="24"/>
        </w:rPr>
        <w:t>iotic</w:t>
      </w:r>
      <w:r w:rsidRPr="000B52BE">
        <w:rPr>
          <w:sz w:val="24"/>
          <w:szCs w:val="24"/>
        </w:rPr>
        <w:t>, declaring, Lynne “loves this country too</w:t>
      </w:r>
      <w:r w:rsidR="008264A0" w:rsidRPr="000B52BE">
        <w:rPr>
          <w:sz w:val="16"/>
          <w:szCs w:val="24"/>
        </w:rPr>
        <w:t>.</w:t>
      </w:r>
      <w:r w:rsidR="008264A0" w:rsidRPr="000B52BE">
        <w:rPr>
          <w:szCs w:val="24"/>
        </w:rPr>
        <w:t xml:space="preserve"> </w:t>
      </w:r>
      <w:r w:rsidRPr="000B52BE">
        <w:rPr>
          <w:sz w:val="24"/>
          <w:szCs w:val="24"/>
        </w:rPr>
        <w:t>And what she did was best for it</w:t>
      </w:r>
      <w:r w:rsidR="008264A0" w:rsidRPr="000B52BE">
        <w:rPr>
          <w:sz w:val="16"/>
          <w:szCs w:val="24"/>
        </w:rPr>
        <w:t>.</w:t>
      </w:r>
      <w:r w:rsidR="008264A0" w:rsidRPr="000B52BE">
        <w:rPr>
          <w:szCs w:val="24"/>
        </w:rPr>
        <w:t xml:space="preserve"> </w:t>
      </w:r>
      <w:r w:rsidRPr="000B52BE">
        <w:rPr>
          <w:sz w:val="24"/>
          <w:szCs w:val="24"/>
        </w:rPr>
        <w:t>And she’s right</w:t>
      </w:r>
      <w:r w:rsidR="008264A0" w:rsidRPr="000B52BE">
        <w:rPr>
          <w:sz w:val="16"/>
          <w:szCs w:val="24"/>
        </w:rPr>
        <w:t>.</w:t>
      </w:r>
      <w:r w:rsidR="008264A0" w:rsidRPr="000B52BE">
        <w:rPr>
          <w:szCs w:val="24"/>
        </w:rPr>
        <w:t xml:space="preserve"> </w:t>
      </w:r>
      <w:r w:rsidR="000B52BE" w:rsidRPr="000B52BE">
        <w:rPr>
          <w:sz w:val="24"/>
          <w:szCs w:val="24"/>
        </w:rPr>
        <w:t xml:space="preserve">And history </w:t>
      </w:r>
      <w:r w:rsidRPr="000B52BE">
        <w:rPr>
          <w:sz w:val="24"/>
          <w:szCs w:val="24"/>
        </w:rPr>
        <w:t>will vindicate her</w:t>
      </w:r>
      <w:r w:rsidR="008264A0" w:rsidRPr="000B52BE">
        <w:rPr>
          <w:sz w:val="16"/>
          <w:szCs w:val="24"/>
        </w:rPr>
        <w:t>.</w:t>
      </w:r>
      <w:r w:rsidRPr="000B52BE">
        <w:rPr>
          <w:sz w:val="24"/>
          <w:szCs w:val="24"/>
        </w:rPr>
        <w:t>”</w:t>
      </w:r>
      <w:r w:rsidRPr="000B52BE">
        <w:rPr>
          <w:rStyle w:val="FootnoteReference"/>
          <w:sz w:val="24"/>
          <w:szCs w:val="24"/>
        </w:rPr>
        <w:footnoteReference w:id="100"/>
      </w:r>
      <w:r w:rsidR="000B52BE" w:rsidRPr="000B52BE">
        <w:rPr>
          <w:sz w:val="24"/>
          <w:szCs w:val="24"/>
        </w:rPr>
        <w:t xml:space="preserve"> </w:t>
      </w:r>
      <w:proofErr w:type="gramStart"/>
      <w:r w:rsidR="000E2B50">
        <w:rPr>
          <w:sz w:val="24"/>
          <w:szCs w:val="24"/>
        </w:rPr>
        <w:t>She was similarly described by her daughter as “mirror[</w:t>
      </w:r>
      <w:proofErr w:type="spellStart"/>
      <w:r w:rsidR="000E2B50">
        <w:rPr>
          <w:sz w:val="24"/>
          <w:szCs w:val="24"/>
        </w:rPr>
        <w:t>ing</w:t>
      </w:r>
      <w:proofErr w:type="spellEnd"/>
      <w:r w:rsidR="000E2B50">
        <w:rPr>
          <w:sz w:val="24"/>
          <w:szCs w:val="24"/>
        </w:rPr>
        <w:t xml:space="preserve">] a true American patriot, struggling and fighting for fairness and equality whenever necessary, especially for those </w:t>
      </w:r>
      <w:r w:rsidR="000E2B50" w:rsidRPr="00FD512A">
        <w:rPr>
          <w:sz w:val="24"/>
          <w:szCs w:val="24"/>
        </w:rPr>
        <w:t>causes</w:t>
      </w:r>
      <w:r w:rsidR="000E2B50">
        <w:rPr>
          <w:sz w:val="24"/>
          <w:szCs w:val="24"/>
        </w:rPr>
        <w:t xml:space="preserve"> not yet popular of socially acceptable</w:t>
      </w:r>
      <w:r w:rsidR="000E2B50" w:rsidRPr="008264A0">
        <w:rPr>
          <w:sz w:val="16"/>
          <w:szCs w:val="24"/>
        </w:rPr>
        <w:t>.</w:t>
      </w:r>
      <w:r w:rsidR="000E2B50">
        <w:rPr>
          <w:sz w:val="24"/>
          <w:szCs w:val="24"/>
        </w:rPr>
        <w:t>”</w:t>
      </w:r>
      <w:proofErr w:type="gramEnd"/>
      <w:r w:rsidR="000E2B50">
        <w:rPr>
          <w:rStyle w:val="FootnoteReference"/>
          <w:sz w:val="24"/>
          <w:szCs w:val="24"/>
        </w:rPr>
        <w:footnoteReference w:id="101"/>
      </w:r>
      <w:r w:rsidR="000E2B50" w:rsidRPr="008264A0">
        <w:rPr>
          <w:szCs w:val="24"/>
        </w:rPr>
        <w:t xml:space="preserve"> </w:t>
      </w:r>
      <w:r w:rsidR="000E2B50">
        <w:rPr>
          <w:sz w:val="24"/>
          <w:szCs w:val="24"/>
        </w:rPr>
        <w:t>Stewart fancied herself as the embodiment of the American vision of equality, “someone who has fought for ‘Liberty and Justice for all’ at her own expense</w:t>
      </w:r>
      <w:r w:rsidR="000E2B50" w:rsidRPr="008264A0">
        <w:rPr>
          <w:sz w:val="16"/>
          <w:szCs w:val="24"/>
        </w:rPr>
        <w:t>.</w:t>
      </w:r>
      <w:r w:rsidR="000E2B50">
        <w:rPr>
          <w:sz w:val="24"/>
          <w:szCs w:val="24"/>
        </w:rPr>
        <w:t>”</w:t>
      </w:r>
      <w:r w:rsidR="000E2B50">
        <w:rPr>
          <w:rStyle w:val="FootnoteReference"/>
          <w:sz w:val="24"/>
          <w:szCs w:val="24"/>
        </w:rPr>
        <w:footnoteReference w:id="102"/>
      </w:r>
      <w:r w:rsidR="000E2B50" w:rsidRPr="008264A0">
        <w:rPr>
          <w:szCs w:val="24"/>
        </w:rPr>
        <w:t xml:space="preserve"> </w:t>
      </w:r>
      <w:r w:rsidR="000E2B50">
        <w:rPr>
          <w:sz w:val="24"/>
          <w:szCs w:val="24"/>
        </w:rPr>
        <w:t xml:space="preserve">This justice-loving narrative conflicted deeply with the prosecution’s </w:t>
      </w:r>
      <w:proofErr w:type="spellStart"/>
      <w:r w:rsidR="000E2B50">
        <w:rPr>
          <w:sz w:val="24"/>
          <w:szCs w:val="24"/>
        </w:rPr>
        <w:t>counternarrative</w:t>
      </w:r>
      <w:proofErr w:type="spellEnd"/>
      <w:r w:rsidR="000E2B50">
        <w:rPr>
          <w:sz w:val="24"/>
          <w:szCs w:val="24"/>
        </w:rPr>
        <w:t xml:space="preserve"> that depicted Stewart as a willing aide to America’s hateful terrorist enemies who aimed to devastate the government</w:t>
      </w:r>
      <w:r w:rsidR="000E2B50" w:rsidRPr="008264A0">
        <w:rPr>
          <w:sz w:val="16"/>
          <w:szCs w:val="24"/>
        </w:rPr>
        <w:t>.</w:t>
      </w:r>
      <w:r w:rsidR="000E2B50" w:rsidRPr="008264A0">
        <w:rPr>
          <w:szCs w:val="24"/>
        </w:rPr>
        <w:t xml:space="preserve"> </w:t>
      </w:r>
      <w:r w:rsidR="000E2B50">
        <w:rPr>
          <w:sz w:val="24"/>
          <w:szCs w:val="24"/>
        </w:rPr>
        <w:t xml:space="preserve">  Yet, through it all, </w:t>
      </w:r>
      <w:r w:rsidRPr="000B52BE">
        <w:rPr>
          <w:sz w:val="24"/>
          <w:szCs w:val="24"/>
        </w:rPr>
        <w:t xml:space="preserve">Stewart </w:t>
      </w:r>
      <w:r w:rsidR="000B52BE" w:rsidRPr="000B52BE">
        <w:rPr>
          <w:sz w:val="24"/>
          <w:szCs w:val="24"/>
        </w:rPr>
        <w:t>maintained a public,</w:t>
      </w:r>
      <w:r w:rsidRPr="000B52BE">
        <w:rPr>
          <w:sz w:val="24"/>
          <w:szCs w:val="24"/>
        </w:rPr>
        <w:t xml:space="preserve"> unflagging support for rad</w:t>
      </w:r>
      <w:r w:rsidR="00004C84">
        <w:rPr>
          <w:sz w:val="24"/>
          <w:szCs w:val="24"/>
        </w:rPr>
        <w:t>ical Islam as a just</w:t>
      </w:r>
      <w:r w:rsidR="000E2B50">
        <w:rPr>
          <w:sz w:val="24"/>
          <w:szCs w:val="24"/>
        </w:rPr>
        <w:t>, American-flavored</w:t>
      </w:r>
      <w:r w:rsidR="00004C84">
        <w:rPr>
          <w:sz w:val="24"/>
          <w:szCs w:val="24"/>
        </w:rPr>
        <w:t xml:space="preserve"> revolution. </w:t>
      </w:r>
      <w:r w:rsidR="00FE2FF5" w:rsidRPr="00FD512A">
        <w:rPr>
          <w:sz w:val="24"/>
          <w:szCs w:val="24"/>
        </w:rPr>
        <w:t xml:space="preserve"> </w:t>
      </w:r>
    </w:p>
    <w:p w:rsidR="00FE2FF5" w:rsidRPr="00004C84" w:rsidRDefault="00004C84" w:rsidP="00004C84">
      <w:pPr>
        <w:rPr>
          <w:b/>
          <w:sz w:val="24"/>
        </w:rPr>
      </w:pPr>
      <w:r w:rsidRPr="00004C84">
        <w:rPr>
          <w:b/>
          <w:sz w:val="24"/>
        </w:rPr>
        <w:t>b.</w:t>
      </w:r>
      <w:r w:rsidRPr="00004C84">
        <w:rPr>
          <w:b/>
          <w:sz w:val="24"/>
        </w:rPr>
        <w:tab/>
        <w:t xml:space="preserve"> </w:t>
      </w:r>
      <w:r w:rsidR="00FE2FF5" w:rsidRPr="00004C84">
        <w:rPr>
          <w:b/>
          <w:sz w:val="24"/>
        </w:rPr>
        <w:t>Stewart defined legal advocacy as encompassing more than courtroom arguments at her re-sentencing hearing</w:t>
      </w:r>
      <w:r w:rsidR="008264A0" w:rsidRPr="00004C84">
        <w:rPr>
          <w:b/>
          <w:sz w:val="24"/>
        </w:rPr>
        <w:t>.</w:t>
      </w:r>
    </w:p>
    <w:p w:rsidR="00F046B2" w:rsidRDefault="00F046B2" w:rsidP="00F046B2">
      <w:pPr>
        <w:pStyle w:val="ListParagraph"/>
        <w:spacing w:after="0" w:line="240" w:lineRule="auto"/>
        <w:ind w:left="1800"/>
        <w:rPr>
          <w:b/>
          <w:sz w:val="24"/>
          <w:szCs w:val="24"/>
        </w:rPr>
      </w:pPr>
    </w:p>
    <w:p w:rsidR="00FE2FF5" w:rsidRDefault="00FE2FF5" w:rsidP="00B370A8">
      <w:pPr>
        <w:spacing w:after="0" w:line="480" w:lineRule="auto"/>
        <w:ind w:firstLine="720"/>
        <w:rPr>
          <w:sz w:val="24"/>
          <w:szCs w:val="24"/>
        </w:rPr>
      </w:pPr>
      <w:r>
        <w:rPr>
          <w:sz w:val="24"/>
          <w:szCs w:val="24"/>
        </w:rPr>
        <w:t xml:space="preserve">At trial, </w:t>
      </w:r>
      <w:r w:rsidRPr="009C250C">
        <w:rPr>
          <w:sz w:val="24"/>
          <w:szCs w:val="24"/>
        </w:rPr>
        <w:t xml:space="preserve">Stewart testified that she believed “the </w:t>
      </w:r>
      <w:proofErr w:type="spellStart"/>
      <w:r w:rsidRPr="009C250C">
        <w:rPr>
          <w:sz w:val="24"/>
          <w:szCs w:val="24"/>
        </w:rPr>
        <w:t>SAMs</w:t>
      </w:r>
      <w:proofErr w:type="spellEnd"/>
      <w:r w:rsidRPr="009C250C">
        <w:rPr>
          <w:sz w:val="24"/>
          <w:szCs w:val="24"/>
        </w:rPr>
        <w:t xml:space="preserve"> could not interfere with the attorney-client representation, with adequate and zealous representation</w:t>
      </w:r>
      <w:r w:rsidR="008264A0" w:rsidRPr="008264A0">
        <w:rPr>
          <w:sz w:val="16"/>
          <w:szCs w:val="24"/>
        </w:rPr>
        <w:t>.</w:t>
      </w:r>
      <w:r w:rsidRPr="009C250C">
        <w:rPr>
          <w:sz w:val="24"/>
          <w:szCs w:val="24"/>
        </w:rPr>
        <w:t>”</w:t>
      </w:r>
      <w:r>
        <w:rPr>
          <w:rStyle w:val="FootnoteReference"/>
          <w:sz w:val="24"/>
          <w:szCs w:val="24"/>
        </w:rPr>
        <w:footnoteReference w:id="103"/>
      </w:r>
      <w:r w:rsidRPr="009C250C">
        <w:rPr>
          <w:sz w:val="24"/>
          <w:szCs w:val="24"/>
        </w:rPr>
        <w:t xml:space="preserve"> She believed that she had “a certain leeway” as a lawyer</w:t>
      </w:r>
      <w:r w:rsidR="008264A0" w:rsidRPr="008264A0">
        <w:rPr>
          <w:sz w:val="16"/>
          <w:szCs w:val="24"/>
        </w:rPr>
        <w:t>.</w:t>
      </w:r>
      <w:r>
        <w:rPr>
          <w:rStyle w:val="FootnoteReference"/>
          <w:sz w:val="24"/>
          <w:szCs w:val="24"/>
        </w:rPr>
        <w:footnoteReference w:id="104"/>
      </w:r>
      <w:r w:rsidR="008264A0" w:rsidRPr="008264A0">
        <w:rPr>
          <w:szCs w:val="24"/>
        </w:rPr>
        <w:t xml:space="preserve"> </w:t>
      </w:r>
      <w:r>
        <w:rPr>
          <w:sz w:val="24"/>
          <w:szCs w:val="24"/>
        </w:rPr>
        <w:t>Acting as an attorney meant more than merely representing her client before the judge and jury</w:t>
      </w:r>
      <w:r w:rsidR="008264A0" w:rsidRPr="008264A0">
        <w:rPr>
          <w:sz w:val="16"/>
          <w:szCs w:val="24"/>
        </w:rPr>
        <w:t>.</w:t>
      </w:r>
      <w:r w:rsidR="008264A0" w:rsidRPr="008264A0">
        <w:rPr>
          <w:szCs w:val="24"/>
        </w:rPr>
        <w:t xml:space="preserve"> </w:t>
      </w:r>
      <w:r>
        <w:rPr>
          <w:sz w:val="24"/>
          <w:szCs w:val="24"/>
        </w:rPr>
        <w:t>Attorneys were charged with a duty to defend more than their client’s formal legal rights—they were required to protect a client’s bargaining power</w:t>
      </w:r>
      <w:r w:rsidR="00C3607F">
        <w:rPr>
          <w:sz w:val="24"/>
          <w:szCs w:val="24"/>
        </w:rPr>
        <w:t>—even a</w:t>
      </w:r>
      <w:r>
        <w:rPr>
          <w:sz w:val="24"/>
          <w:szCs w:val="24"/>
        </w:rPr>
        <w:t>fter conviction</w:t>
      </w:r>
      <w:r w:rsidR="00C3607F">
        <w:rPr>
          <w:sz w:val="24"/>
          <w:szCs w:val="24"/>
        </w:rPr>
        <w:t>—to secure for</w:t>
      </w:r>
      <w:r>
        <w:rPr>
          <w:sz w:val="24"/>
          <w:szCs w:val="24"/>
        </w:rPr>
        <w:t xml:space="preserve"> the client </w:t>
      </w:r>
      <w:r w:rsidR="00C3607F">
        <w:rPr>
          <w:sz w:val="24"/>
          <w:szCs w:val="24"/>
        </w:rPr>
        <w:t>the</w:t>
      </w:r>
      <w:r>
        <w:rPr>
          <w:sz w:val="24"/>
          <w:szCs w:val="24"/>
        </w:rPr>
        <w:t xml:space="preserve"> most favorable outcome possible</w:t>
      </w:r>
      <w:r w:rsidR="008264A0" w:rsidRPr="008264A0">
        <w:rPr>
          <w:sz w:val="16"/>
          <w:szCs w:val="24"/>
        </w:rPr>
        <w:t>.</w:t>
      </w:r>
      <w:r w:rsidR="008264A0" w:rsidRPr="008264A0">
        <w:rPr>
          <w:szCs w:val="24"/>
        </w:rPr>
        <w:t xml:space="preserve"> </w:t>
      </w:r>
      <w:r>
        <w:rPr>
          <w:sz w:val="24"/>
          <w:szCs w:val="24"/>
        </w:rPr>
        <w:t>Stewart explained that her post-trial legal strategy was “keep [</w:t>
      </w:r>
      <w:proofErr w:type="spellStart"/>
      <w:r>
        <w:rPr>
          <w:sz w:val="24"/>
          <w:szCs w:val="24"/>
        </w:rPr>
        <w:t>Rahman’s</w:t>
      </w:r>
      <w:proofErr w:type="spellEnd"/>
      <w:r>
        <w:rPr>
          <w:sz w:val="24"/>
          <w:szCs w:val="24"/>
        </w:rPr>
        <w:t>] name alive so that we could eventually try to negotiate a return for him even if it meant jail in Egypt</w:t>
      </w:r>
      <w:r w:rsidR="008264A0" w:rsidRPr="008264A0">
        <w:rPr>
          <w:sz w:val="16"/>
          <w:szCs w:val="24"/>
        </w:rPr>
        <w:t>.</w:t>
      </w:r>
      <w:r>
        <w:rPr>
          <w:sz w:val="24"/>
          <w:szCs w:val="24"/>
        </w:rPr>
        <w:t>”</w:t>
      </w:r>
      <w:r>
        <w:rPr>
          <w:rStyle w:val="FootnoteReference"/>
          <w:sz w:val="24"/>
          <w:szCs w:val="24"/>
        </w:rPr>
        <w:footnoteReference w:id="105"/>
      </w:r>
      <w:r w:rsidR="008264A0" w:rsidRPr="008264A0">
        <w:rPr>
          <w:szCs w:val="24"/>
        </w:rPr>
        <w:t xml:space="preserve"> </w:t>
      </w:r>
      <w:r>
        <w:rPr>
          <w:sz w:val="24"/>
          <w:szCs w:val="24"/>
        </w:rPr>
        <w:t>Stewart’s press release was explained as an “attempt to have her client transferred to Egyptian custody because of his health concerns</w:t>
      </w:r>
      <w:r w:rsidR="008264A0" w:rsidRPr="008264A0">
        <w:rPr>
          <w:sz w:val="16"/>
          <w:szCs w:val="24"/>
        </w:rPr>
        <w:t>.</w:t>
      </w:r>
      <w:r>
        <w:rPr>
          <w:sz w:val="24"/>
          <w:szCs w:val="24"/>
        </w:rPr>
        <w:t>”</w:t>
      </w:r>
      <w:r>
        <w:rPr>
          <w:rStyle w:val="FootnoteReference"/>
          <w:sz w:val="24"/>
          <w:szCs w:val="24"/>
        </w:rPr>
        <w:footnoteReference w:id="106"/>
      </w:r>
      <w:r w:rsidR="008264A0" w:rsidRPr="008264A0">
        <w:rPr>
          <w:szCs w:val="24"/>
        </w:rPr>
        <w:t xml:space="preserve"> </w:t>
      </w:r>
      <w:r>
        <w:rPr>
          <w:sz w:val="24"/>
          <w:szCs w:val="24"/>
        </w:rPr>
        <w:t xml:space="preserve">Thus, it was in the service of fully representing her client that Stewart spoke with a </w:t>
      </w:r>
      <w:proofErr w:type="gramStart"/>
      <w:r>
        <w:rPr>
          <w:sz w:val="24"/>
          <w:szCs w:val="24"/>
        </w:rPr>
        <w:t>Reuters</w:t>
      </w:r>
      <w:proofErr w:type="gramEnd"/>
      <w:r>
        <w:rPr>
          <w:sz w:val="24"/>
          <w:szCs w:val="24"/>
        </w:rPr>
        <w:t xml:space="preserve"> reporter about </w:t>
      </w:r>
      <w:proofErr w:type="spellStart"/>
      <w:r>
        <w:rPr>
          <w:sz w:val="24"/>
          <w:szCs w:val="24"/>
        </w:rPr>
        <w:t>Rahman’s</w:t>
      </w:r>
      <w:proofErr w:type="spellEnd"/>
      <w:r>
        <w:rPr>
          <w:sz w:val="24"/>
          <w:szCs w:val="24"/>
        </w:rPr>
        <w:t xml:space="preserve"> withdrawal of support for the cease-fire</w:t>
      </w:r>
      <w:r w:rsidR="008264A0" w:rsidRPr="008264A0">
        <w:rPr>
          <w:sz w:val="16"/>
          <w:szCs w:val="24"/>
        </w:rPr>
        <w:t>.</w:t>
      </w:r>
      <w:r w:rsidR="008264A0" w:rsidRPr="008264A0">
        <w:rPr>
          <w:szCs w:val="24"/>
        </w:rPr>
        <w:t xml:space="preserve"> </w:t>
      </w:r>
      <w:r>
        <w:rPr>
          <w:sz w:val="24"/>
          <w:szCs w:val="24"/>
        </w:rPr>
        <w:t>In another interview, Stewart reiterated that in issuing the press statements, she was merely advocating zealously—trying “to keep [</w:t>
      </w:r>
      <w:proofErr w:type="spellStart"/>
      <w:r>
        <w:rPr>
          <w:sz w:val="24"/>
          <w:szCs w:val="24"/>
        </w:rPr>
        <w:t>Rahman</w:t>
      </w:r>
      <w:proofErr w:type="spellEnd"/>
      <w:r>
        <w:rPr>
          <w:sz w:val="24"/>
          <w:szCs w:val="24"/>
        </w:rPr>
        <w:t>] alive on the world scene so that we could negotiate something, something that would be good for this country and also for him</w:t>
      </w:r>
      <w:r w:rsidR="008264A0" w:rsidRPr="008264A0">
        <w:rPr>
          <w:sz w:val="16"/>
          <w:szCs w:val="24"/>
        </w:rPr>
        <w:t>.</w:t>
      </w:r>
      <w:r>
        <w:rPr>
          <w:sz w:val="24"/>
          <w:szCs w:val="24"/>
        </w:rPr>
        <w:t>”</w:t>
      </w:r>
      <w:r>
        <w:rPr>
          <w:rStyle w:val="FootnoteReference"/>
          <w:sz w:val="24"/>
          <w:szCs w:val="24"/>
        </w:rPr>
        <w:footnoteReference w:id="107"/>
      </w:r>
      <w:r w:rsidR="008264A0" w:rsidRPr="008264A0">
        <w:rPr>
          <w:szCs w:val="24"/>
        </w:rPr>
        <w:t xml:space="preserve"> </w:t>
      </w:r>
      <w:r>
        <w:rPr>
          <w:sz w:val="24"/>
          <w:szCs w:val="24"/>
        </w:rPr>
        <w:t>Thus, the defense argued that the case against Stewart was “an attempt to chill the exercise of vigorous advocacies,”</w:t>
      </w:r>
      <w:r>
        <w:rPr>
          <w:rStyle w:val="FootnoteReference"/>
          <w:sz w:val="24"/>
          <w:szCs w:val="24"/>
        </w:rPr>
        <w:footnoteReference w:id="108"/>
      </w:r>
      <w:r>
        <w:rPr>
          <w:sz w:val="24"/>
          <w:szCs w:val="24"/>
        </w:rPr>
        <w:t xml:space="preserve">—advocacies </w:t>
      </w:r>
      <w:r w:rsidR="00004C84">
        <w:rPr>
          <w:sz w:val="24"/>
          <w:szCs w:val="24"/>
        </w:rPr>
        <w:t>that</w:t>
      </w:r>
      <w:r>
        <w:rPr>
          <w:sz w:val="24"/>
          <w:szCs w:val="24"/>
        </w:rPr>
        <w:t xml:space="preserve"> necessarily included press attention outside of the immediate bounds of the courtroom</w:t>
      </w:r>
      <w:r w:rsidR="008264A0" w:rsidRPr="008264A0">
        <w:rPr>
          <w:sz w:val="16"/>
          <w:szCs w:val="24"/>
        </w:rPr>
        <w:t>.</w:t>
      </w:r>
      <w:r w:rsidR="008264A0" w:rsidRPr="008264A0">
        <w:rPr>
          <w:szCs w:val="24"/>
        </w:rPr>
        <w:t xml:space="preserve"> </w:t>
      </w:r>
    </w:p>
    <w:p w:rsidR="00FE2FF5" w:rsidRDefault="00FE2FF5" w:rsidP="00B370A8">
      <w:pPr>
        <w:pStyle w:val="ListParagraph"/>
        <w:spacing w:after="0" w:line="480" w:lineRule="auto"/>
        <w:ind w:left="90" w:firstLine="630"/>
        <w:rPr>
          <w:sz w:val="24"/>
          <w:szCs w:val="24"/>
        </w:rPr>
      </w:pPr>
      <w:r>
        <w:rPr>
          <w:sz w:val="24"/>
          <w:szCs w:val="24"/>
        </w:rPr>
        <w:t xml:space="preserve">Stewart’s defense lawyer, Michael </w:t>
      </w:r>
      <w:proofErr w:type="spellStart"/>
      <w:r>
        <w:rPr>
          <w:sz w:val="24"/>
          <w:szCs w:val="24"/>
        </w:rPr>
        <w:t>Tigar</w:t>
      </w:r>
      <w:proofErr w:type="spellEnd"/>
      <w:r>
        <w:rPr>
          <w:sz w:val="24"/>
          <w:szCs w:val="24"/>
        </w:rPr>
        <w:t xml:space="preserve"> explained that Stewart’s “indictment represents a wide-ranging attack on all aspects of the professional legal services that Lynne Stewart provided during the course of representing Sheikh Abdel </w:t>
      </w:r>
      <w:proofErr w:type="spellStart"/>
      <w:r>
        <w:rPr>
          <w:sz w:val="24"/>
          <w:szCs w:val="24"/>
        </w:rPr>
        <w:t>Rahman</w:t>
      </w:r>
      <w:proofErr w:type="spellEnd"/>
      <w:r w:rsidR="008264A0" w:rsidRPr="008264A0">
        <w:rPr>
          <w:sz w:val="16"/>
          <w:szCs w:val="24"/>
        </w:rPr>
        <w:t>.</w:t>
      </w:r>
      <w:r>
        <w:rPr>
          <w:sz w:val="24"/>
          <w:szCs w:val="24"/>
        </w:rPr>
        <w:t>”</w:t>
      </w:r>
      <w:r>
        <w:rPr>
          <w:rStyle w:val="FootnoteReference"/>
          <w:sz w:val="24"/>
          <w:szCs w:val="24"/>
        </w:rPr>
        <w:footnoteReference w:id="109"/>
      </w:r>
      <w:r w:rsidR="00C3607F">
        <w:rPr>
          <w:sz w:val="24"/>
          <w:szCs w:val="24"/>
        </w:rPr>
        <w:t xml:space="preserve"> Violating the </w:t>
      </w:r>
      <w:proofErr w:type="spellStart"/>
      <w:r w:rsidR="00C3607F">
        <w:rPr>
          <w:sz w:val="24"/>
          <w:szCs w:val="24"/>
        </w:rPr>
        <w:t>SAMs</w:t>
      </w:r>
      <w:proofErr w:type="spellEnd"/>
      <w:r w:rsidR="00C3607F">
        <w:rPr>
          <w:sz w:val="24"/>
          <w:szCs w:val="24"/>
        </w:rPr>
        <w:t xml:space="preserve"> that restricted Stewart</w:t>
      </w:r>
      <w:r>
        <w:rPr>
          <w:sz w:val="24"/>
          <w:szCs w:val="24"/>
        </w:rPr>
        <w:t xml:space="preserve"> from communicating </w:t>
      </w:r>
      <w:proofErr w:type="spellStart"/>
      <w:r>
        <w:rPr>
          <w:sz w:val="24"/>
          <w:szCs w:val="24"/>
        </w:rPr>
        <w:t>Rahman’s</w:t>
      </w:r>
      <w:proofErr w:type="spellEnd"/>
      <w:r>
        <w:rPr>
          <w:sz w:val="24"/>
          <w:szCs w:val="24"/>
        </w:rPr>
        <w:t xml:space="preserve"> ideas to the press was her legal duty as his attorney</w:t>
      </w:r>
      <w:r w:rsidR="008264A0" w:rsidRPr="008264A0">
        <w:rPr>
          <w:sz w:val="16"/>
          <w:szCs w:val="24"/>
        </w:rPr>
        <w:t>.</w:t>
      </w:r>
      <w:r w:rsidR="008264A0" w:rsidRPr="008264A0">
        <w:rPr>
          <w:szCs w:val="24"/>
        </w:rPr>
        <w:t xml:space="preserve"> </w:t>
      </w:r>
      <w:r>
        <w:rPr>
          <w:sz w:val="24"/>
          <w:szCs w:val="24"/>
        </w:rPr>
        <w:t>In an in</w:t>
      </w:r>
      <w:r w:rsidR="00004C84">
        <w:rPr>
          <w:sz w:val="24"/>
          <w:szCs w:val="24"/>
        </w:rPr>
        <w:t xml:space="preserve">terview, </w:t>
      </w:r>
      <w:proofErr w:type="spellStart"/>
      <w:r w:rsidR="00004C84">
        <w:rPr>
          <w:sz w:val="24"/>
          <w:szCs w:val="24"/>
        </w:rPr>
        <w:t>Tigar</w:t>
      </w:r>
      <w:proofErr w:type="spellEnd"/>
      <w:r w:rsidR="00004C84">
        <w:rPr>
          <w:sz w:val="24"/>
          <w:szCs w:val="24"/>
        </w:rPr>
        <w:t xml:space="preserve"> boldly explained, </w:t>
      </w:r>
      <w:r>
        <w:rPr>
          <w:sz w:val="24"/>
          <w:szCs w:val="24"/>
        </w:rPr>
        <w:t>“the defense of Lynne Stewart has always been a defense of the right to defend, the right to counsel</w:t>
      </w:r>
      <w:r w:rsidR="008264A0" w:rsidRPr="008264A0">
        <w:rPr>
          <w:sz w:val="16"/>
          <w:szCs w:val="24"/>
        </w:rPr>
        <w:t>.</w:t>
      </w:r>
      <w:r>
        <w:rPr>
          <w:sz w:val="24"/>
          <w:szCs w:val="24"/>
        </w:rPr>
        <w:t>”</w:t>
      </w:r>
      <w:r>
        <w:rPr>
          <w:rStyle w:val="FootnoteReference"/>
          <w:sz w:val="24"/>
          <w:szCs w:val="24"/>
        </w:rPr>
        <w:footnoteReference w:id="110"/>
      </w:r>
      <w:r w:rsidR="008264A0" w:rsidRPr="008264A0">
        <w:rPr>
          <w:szCs w:val="24"/>
        </w:rPr>
        <w:t xml:space="preserve"> </w:t>
      </w:r>
      <w:r w:rsidR="00C3607F">
        <w:rPr>
          <w:sz w:val="24"/>
          <w:szCs w:val="24"/>
        </w:rPr>
        <w:t>St</w:t>
      </w:r>
      <w:r>
        <w:rPr>
          <w:sz w:val="24"/>
          <w:szCs w:val="24"/>
        </w:rPr>
        <w:t xml:space="preserve">ewart’s defense depicted </w:t>
      </w:r>
      <w:r w:rsidR="00C3607F">
        <w:rPr>
          <w:sz w:val="24"/>
          <w:szCs w:val="24"/>
        </w:rPr>
        <w:t>a broad</w:t>
      </w:r>
      <w:r>
        <w:rPr>
          <w:sz w:val="24"/>
          <w:szCs w:val="24"/>
        </w:rPr>
        <w:t xml:space="preserve"> right to counsel </w:t>
      </w:r>
      <w:r w:rsidR="00C3607F">
        <w:rPr>
          <w:sz w:val="24"/>
          <w:szCs w:val="24"/>
        </w:rPr>
        <w:t>as including representation</w:t>
      </w:r>
      <w:r>
        <w:rPr>
          <w:sz w:val="24"/>
          <w:szCs w:val="24"/>
        </w:rPr>
        <w:t xml:space="preserve"> even outside the strict confines of the trial process</w:t>
      </w:r>
      <w:r w:rsidR="008264A0" w:rsidRPr="008264A0">
        <w:rPr>
          <w:sz w:val="16"/>
          <w:szCs w:val="24"/>
        </w:rPr>
        <w:t>.</w:t>
      </w:r>
      <w:r w:rsidR="008264A0" w:rsidRPr="008264A0">
        <w:rPr>
          <w:szCs w:val="24"/>
        </w:rPr>
        <w:t xml:space="preserve">  </w:t>
      </w:r>
    </w:p>
    <w:p w:rsidR="00FE2FF5" w:rsidRDefault="00FE2FF5" w:rsidP="00B370A8">
      <w:pPr>
        <w:pStyle w:val="ListParagraph"/>
        <w:numPr>
          <w:ilvl w:val="2"/>
          <w:numId w:val="2"/>
        </w:numPr>
        <w:spacing w:after="0" w:line="480" w:lineRule="auto"/>
        <w:rPr>
          <w:b/>
          <w:sz w:val="24"/>
          <w:szCs w:val="24"/>
        </w:rPr>
      </w:pPr>
      <w:r>
        <w:rPr>
          <w:b/>
          <w:sz w:val="24"/>
          <w:szCs w:val="24"/>
        </w:rPr>
        <w:t>Stewart postured that a lawyer has a duty to go beyond mere legal advocacy, and must care for the client’s mental health</w:t>
      </w:r>
      <w:r w:rsidR="008264A0" w:rsidRPr="008264A0">
        <w:rPr>
          <w:b/>
          <w:sz w:val="16"/>
          <w:szCs w:val="24"/>
        </w:rPr>
        <w:t>.</w:t>
      </w:r>
    </w:p>
    <w:p w:rsidR="00FE2FF5" w:rsidRDefault="00FE2FF5" w:rsidP="00B370A8">
      <w:pPr>
        <w:spacing w:after="0" w:line="480" w:lineRule="auto"/>
        <w:ind w:firstLine="720"/>
        <w:rPr>
          <w:sz w:val="24"/>
          <w:szCs w:val="24"/>
        </w:rPr>
      </w:pPr>
      <w:r>
        <w:rPr>
          <w:sz w:val="24"/>
          <w:szCs w:val="24"/>
        </w:rPr>
        <w:t>The defense painted an image of a defense attorney who believed her role as counsel was not limited to legal advocacy, but i</w:t>
      </w:r>
      <w:r w:rsidR="00C3607F">
        <w:rPr>
          <w:sz w:val="24"/>
          <w:szCs w:val="24"/>
        </w:rPr>
        <w:t>nvolved emotional guardianship—caring f</w:t>
      </w:r>
      <w:r>
        <w:rPr>
          <w:sz w:val="24"/>
          <w:szCs w:val="24"/>
        </w:rPr>
        <w:t>or her client as a family member</w:t>
      </w:r>
      <w:r w:rsidR="008264A0" w:rsidRPr="008264A0">
        <w:rPr>
          <w:sz w:val="16"/>
          <w:szCs w:val="24"/>
        </w:rPr>
        <w:t>.</w:t>
      </w:r>
      <w:r w:rsidR="008264A0" w:rsidRPr="008264A0">
        <w:rPr>
          <w:szCs w:val="24"/>
        </w:rPr>
        <w:t xml:space="preserve"> </w:t>
      </w:r>
      <w:r>
        <w:rPr>
          <w:sz w:val="24"/>
          <w:szCs w:val="24"/>
        </w:rPr>
        <w:t>Stewart was some</w:t>
      </w:r>
      <w:r w:rsidR="00C3607F">
        <w:rPr>
          <w:sz w:val="24"/>
          <w:szCs w:val="24"/>
        </w:rPr>
        <w:t xml:space="preserve">one whose “boundaries of family, </w:t>
      </w:r>
      <w:r>
        <w:rPr>
          <w:sz w:val="24"/>
          <w:szCs w:val="24"/>
        </w:rPr>
        <w:t>friendship and work are blurred</w:t>
      </w:r>
      <w:r w:rsidR="008264A0" w:rsidRPr="008264A0">
        <w:rPr>
          <w:sz w:val="16"/>
          <w:szCs w:val="24"/>
        </w:rPr>
        <w:t>.</w:t>
      </w:r>
      <w:r>
        <w:rPr>
          <w:sz w:val="24"/>
          <w:szCs w:val="24"/>
        </w:rPr>
        <w:t>”</w:t>
      </w:r>
      <w:r w:rsidRPr="004C4094">
        <w:rPr>
          <w:rStyle w:val="FootnoteReference"/>
          <w:sz w:val="24"/>
          <w:szCs w:val="24"/>
        </w:rPr>
        <w:t xml:space="preserve"> </w:t>
      </w:r>
      <w:r>
        <w:rPr>
          <w:rStyle w:val="FootnoteReference"/>
          <w:sz w:val="24"/>
          <w:szCs w:val="24"/>
        </w:rPr>
        <w:footnoteReference w:id="111"/>
      </w:r>
      <w:r w:rsidR="008264A0" w:rsidRPr="008264A0">
        <w:rPr>
          <w:szCs w:val="24"/>
        </w:rPr>
        <w:t xml:space="preserve"> </w:t>
      </w:r>
      <w:r>
        <w:rPr>
          <w:sz w:val="24"/>
          <w:szCs w:val="24"/>
        </w:rPr>
        <w:t>A trope in Stewart’s re-sentencing brief was that she felt it was her duty to serve as a “source of hope” for her incarcerated and isolated clients</w:t>
      </w:r>
      <w:r w:rsidR="008264A0" w:rsidRPr="008264A0">
        <w:rPr>
          <w:sz w:val="16"/>
          <w:szCs w:val="24"/>
        </w:rPr>
        <w:t>.</w:t>
      </w:r>
      <w:r>
        <w:rPr>
          <w:rStyle w:val="FootnoteReference"/>
          <w:sz w:val="24"/>
          <w:szCs w:val="24"/>
        </w:rPr>
        <w:footnoteReference w:id="112"/>
      </w:r>
      <w:r w:rsidR="008264A0" w:rsidRPr="008264A0">
        <w:rPr>
          <w:szCs w:val="24"/>
        </w:rPr>
        <w:t xml:space="preserve"> </w:t>
      </w:r>
    </w:p>
    <w:p w:rsidR="00FE2FF5" w:rsidRDefault="00FE2FF5" w:rsidP="00B370A8">
      <w:pPr>
        <w:spacing w:after="0" w:line="480" w:lineRule="auto"/>
        <w:ind w:firstLine="720"/>
        <w:rPr>
          <w:sz w:val="24"/>
          <w:szCs w:val="24"/>
        </w:rPr>
      </w:pPr>
      <w:r>
        <w:rPr>
          <w:sz w:val="24"/>
          <w:szCs w:val="24"/>
        </w:rPr>
        <w:t>During the re-sentencing process, Stewart’s supporters explained that she, “long demonstrated an affective or emotional solidarity with her unpopular clients</w:t>
      </w:r>
      <w:r w:rsidR="008264A0" w:rsidRPr="008264A0">
        <w:rPr>
          <w:sz w:val="16"/>
          <w:szCs w:val="24"/>
        </w:rPr>
        <w:t>.</w:t>
      </w:r>
      <w:r>
        <w:rPr>
          <w:sz w:val="24"/>
          <w:szCs w:val="24"/>
        </w:rPr>
        <w:t>”</w:t>
      </w:r>
      <w:r>
        <w:rPr>
          <w:rStyle w:val="FootnoteReference"/>
          <w:sz w:val="24"/>
          <w:szCs w:val="24"/>
        </w:rPr>
        <w:footnoteReference w:id="113"/>
      </w:r>
      <w:r w:rsidR="008264A0" w:rsidRPr="008264A0">
        <w:rPr>
          <w:szCs w:val="24"/>
        </w:rPr>
        <w:t xml:space="preserve"> </w:t>
      </w:r>
      <w:r w:rsidR="00903E1D">
        <w:rPr>
          <w:sz w:val="24"/>
          <w:szCs w:val="24"/>
        </w:rPr>
        <w:t>Yet, this solidarity did not result from Stewart’s identification with her client’s causes</w:t>
      </w:r>
      <w:r w:rsidR="008264A0" w:rsidRPr="008264A0">
        <w:rPr>
          <w:sz w:val="16"/>
          <w:szCs w:val="24"/>
        </w:rPr>
        <w:t>.</w:t>
      </w:r>
      <w:r w:rsidR="008264A0" w:rsidRPr="008264A0">
        <w:rPr>
          <w:szCs w:val="24"/>
        </w:rPr>
        <w:t xml:space="preserve"> </w:t>
      </w:r>
      <w:r>
        <w:rPr>
          <w:sz w:val="24"/>
          <w:szCs w:val="24"/>
        </w:rPr>
        <w:t>Quite the contrary, the defense contended that Stewart’s “deep-seated emotional solidarity with the client” was her method of “establish[</w:t>
      </w:r>
      <w:proofErr w:type="spellStart"/>
      <w:r>
        <w:rPr>
          <w:sz w:val="24"/>
          <w:szCs w:val="24"/>
        </w:rPr>
        <w:t>ing</w:t>
      </w:r>
      <w:proofErr w:type="spellEnd"/>
      <w:r>
        <w:rPr>
          <w:sz w:val="24"/>
          <w:szCs w:val="24"/>
        </w:rPr>
        <w:t>] client rapport</w:t>
      </w:r>
      <w:r w:rsidR="008264A0" w:rsidRPr="008264A0">
        <w:rPr>
          <w:sz w:val="16"/>
          <w:szCs w:val="24"/>
        </w:rPr>
        <w:t>.</w:t>
      </w:r>
      <w:r>
        <w:rPr>
          <w:sz w:val="24"/>
          <w:szCs w:val="24"/>
        </w:rPr>
        <w:t>”</w:t>
      </w:r>
      <w:r>
        <w:rPr>
          <w:rStyle w:val="FootnoteReference"/>
          <w:sz w:val="24"/>
          <w:szCs w:val="24"/>
        </w:rPr>
        <w:footnoteReference w:id="114"/>
      </w:r>
      <w:r w:rsidR="008264A0" w:rsidRPr="008264A0">
        <w:rPr>
          <w:szCs w:val="24"/>
        </w:rPr>
        <w:t xml:space="preserve"> </w:t>
      </w:r>
      <w:r>
        <w:rPr>
          <w:sz w:val="24"/>
          <w:szCs w:val="24"/>
        </w:rPr>
        <w:t xml:space="preserve">The defense posited that Stewart did not sympathize with her client’s violent agenda—she merely believed that counsel must find a way </w:t>
      </w:r>
      <w:r w:rsidR="00903E1D">
        <w:rPr>
          <w:sz w:val="24"/>
          <w:szCs w:val="24"/>
        </w:rPr>
        <w:t>to</w:t>
      </w:r>
      <w:r>
        <w:rPr>
          <w:sz w:val="24"/>
          <w:szCs w:val="24"/>
        </w:rPr>
        <w:t xml:space="preserve"> gain a client’s trust, refusing to view </w:t>
      </w:r>
      <w:proofErr w:type="spellStart"/>
      <w:r>
        <w:rPr>
          <w:sz w:val="24"/>
          <w:szCs w:val="24"/>
        </w:rPr>
        <w:t>Rahman</w:t>
      </w:r>
      <w:proofErr w:type="spellEnd"/>
      <w:r>
        <w:rPr>
          <w:sz w:val="24"/>
          <w:szCs w:val="24"/>
        </w:rPr>
        <w:t xml:space="preserve"> through the public’s lens of “widespread vilification and disdain</w:t>
      </w:r>
      <w:r w:rsidR="008264A0" w:rsidRPr="008264A0">
        <w:rPr>
          <w:sz w:val="16"/>
          <w:szCs w:val="24"/>
        </w:rPr>
        <w:t>.</w:t>
      </w:r>
      <w:r>
        <w:rPr>
          <w:sz w:val="24"/>
          <w:szCs w:val="24"/>
        </w:rPr>
        <w:t>”</w:t>
      </w:r>
      <w:r>
        <w:rPr>
          <w:rStyle w:val="FootnoteReference"/>
          <w:sz w:val="24"/>
          <w:szCs w:val="24"/>
        </w:rPr>
        <w:footnoteReference w:id="115"/>
      </w:r>
      <w:r w:rsidR="008264A0" w:rsidRPr="008264A0">
        <w:rPr>
          <w:szCs w:val="24"/>
        </w:rPr>
        <w:t xml:space="preserve"> </w:t>
      </w:r>
    </w:p>
    <w:p w:rsidR="00FE2FF5" w:rsidRDefault="00FE2FF5" w:rsidP="00B370A8">
      <w:pPr>
        <w:spacing w:after="0" w:line="480" w:lineRule="auto"/>
        <w:ind w:firstLine="720"/>
        <w:rPr>
          <w:sz w:val="24"/>
          <w:szCs w:val="24"/>
        </w:rPr>
      </w:pPr>
      <w:r w:rsidRPr="002F2E1C">
        <w:rPr>
          <w:sz w:val="24"/>
          <w:szCs w:val="24"/>
        </w:rPr>
        <w:t>Stewart’s psychiatrist stressed that “her action in bringing in letters from his family and information about the outside world was intended to benefit the Sheikh’s mental health, to calm his anxieties about his family, and to keep his intellect alive</w:t>
      </w:r>
      <w:r w:rsidR="001B3875">
        <w:rPr>
          <w:sz w:val="24"/>
          <w:szCs w:val="24"/>
        </w:rPr>
        <w:t xml:space="preserve">, </w:t>
      </w:r>
      <w:r w:rsidRPr="002F2E1C">
        <w:rPr>
          <w:sz w:val="24"/>
          <w:szCs w:val="24"/>
        </w:rPr>
        <w:t>give him hope, and combat his depression”</w:t>
      </w:r>
      <w:r w:rsidRPr="002F2E1C">
        <w:rPr>
          <w:rStyle w:val="FootnoteReference"/>
          <w:sz w:val="24"/>
          <w:szCs w:val="24"/>
        </w:rPr>
        <w:footnoteReference w:id="116"/>
      </w:r>
      <w:r>
        <w:rPr>
          <w:sz w:val="24"/>
          <w:szCs w:val="24"/>
        </w:rPr>
        <w:t xml:space="preserve">—not </w:t>
      </w:r>
      <w:r w:rsidRPr="002F2E1C">
        <w:rPr>
          <w:sz w:val="24"/>
          <w:szCs w:val="24"/>
        </w:rPr>
        <w:t>to facilitate acts of terror</w:t>
      </w:r>
      <w:r w:rsidR="008264A0" w:rsidRPr="008264A0">
        <w:rPr>
          <w:sz w:val="16"/>
          <w:szCs w:val="24"/>
        </w:rPr>
        <w:t>.</w:t>
      </w:r>
      <w:r w:rsidR="008264A0" w:rsidRPr="008264A0">
        <w:rPr>
          <w:szCs w:val="24"/>
        </w:rPr>
        <w:t xml:space="preserve"> </w:t>
      </w:r>
      <w:r>
        <w:rPr>
          <w:sz w:val="24"/>
          <w:szCs w:val="24"/>
        </w:rPr>
        <w:t xml:space="preserve">Allowing messages to be exchanged between </w:t>
      </w:r>
      <w:proofErr w:type="spellStart"/>
      <w:r>
        <w:rPr>
          <w:sz w:val="24"/>
          <w:szCs w:val="24"/>
        </w:rPr>
        <w:t>Rahman</w:t>
      </w:r>
      <w:proofErr w:type="spellEnd"/>
      <w:r>
        <w:rPr>
          <w:sz w:val="24"/>
          <w:szCs w:val="24"/>
        </w:rPr>
        <w:t xml:space="preserve"> and IG members </w:t>
      </w:r>
      <w:r w:rsidR="001B3875">
        <w:rPr>
          <w:sz w:val="24"/>
          <w:szCs w:val="24"/>
        </w:rPr>
        <w:t>did not reflect her</w:t>
      </w:r>
      <w:r>
        <w:rPr>
          <w:sz w:val="24"/>
          <w:szCs w:val="24"/>
        </w:rPr>
        <w:t xml:space="preserve"> personal support fo</w:t>
      </w:r>
      <w:r w:rsidR="001B3875">
        <w:rPr>
          <w:sz w:val="24"/>
          <w:szCs w:val="24"/>
        </w:rPr>
        <w:t xml:space="preserve">r his fundamentalist cause, it only revealed Stewart’s </w:t>
      </w:r>
      <w:r>
        <w:rPr>
          <w:sz w:val="24"/>
          <w:szCs w:val="24"/>
        </w:rPr>
        <w:t>broad notion of advocacy that included emotional care</w:t>
      </w:r>
      <w:r w:rsidR="008264A0" w:rsidRPr="008264A0">
        <w:rPr>
          <w:sz w:val="16"/>
          <w:szCs w:val="24"/>
        </w:rPr>
        <w:t>.</w:t>
      </w:r>
      <w:r w:rsidR="008264A0" w:rsidRPr="008264A0">
        <w:rPr>
          <w:szCs w:val="24"/>
        </w:rPr>
        <w:t xml:space="preserve"> </w:t>
      </w:r>
      <w:r w:rsidR="001B3875">
        <w:rPr>
          <w:sz w:val="24"/>
          <w:szCs w:val="24"/>
        </w:rPr>
        <w:t>The defense asserted, “S</w:t>
      </w:r>
      <w:r>
        <w:rPr>
          <w:sz w:val="24"/>
          <w:szCs w:val="24"/>
        </w:rPr>
        <w:t>alvaging [the Sheikh] from the torture of his solitary confinement was part of the [legal] work [Stewart] had sworn to do</w:t>
      </w:r>
      <w:r w:rsidR="008264A0" w:rsidRPr="008264A0">
        <w:rPr>
          <w:sz w:val="16"/>
          <w:szCs w:val="24"/>
        </w:rPr>
        <w:t>.</w:t>
      </w:r>
      <w:r>
        <w:rPr>
          <w:sz w:val="24"/>
          <w:szCs w:val="24"/>
        </w:rPr>
        <w:t>”</w:t>
      </w:r>
      <w:r>
        <w:rPr>
          <w:rStyle w:val="FootnoteReference"/>
          <w:sz w:val="24"/>
          <w:szCs w:val="24"/>
        </w:rPr>
        <w:footnoteReference w:id="117"/>
      </w:r>
    </w:p>
    <w:p w:rsidR="001B3875" w:rsidRDefault="001B3875" w:rsidP="00B370A8">
      <w:pPr>
        <w:spacing w:after="0" w:line="480" w:lineRule="auto"/>
        <w:ind w:firstLine="720"/>
        <w:rPr>
          <w:sz w:val="24"/>
          <w:szCs w:val="24"/>
        </w:rPr>
      </w:pPr>
      <w:r>
        <w:rPr>
          <w:sz w:val="24"/>
          <w:szCs w:val="24"/>
        </w:rPr>
        <w:t>Zealous</w:t>
      </w:r>
      <w:r w:rsidR="00FE2FF5">
        <w:rPr>
          <w:sz w:val="24"/>
          <w:szCs w:val="24"/>
        </w:rPr>
        <w:t xml:space="preserve"> representation included even reading newspaper articles and letters from </w:t>
      </w:r>
      <w:r>
        <w:rPr>
          <w:sz w:val="24"/>
          <w:szCs w:val="24"/>
        </w:rPr>
        <w:t xml:space="preserve">IG </w:t>
      </w:r>
      <w:r w:rsidR="00FE2FF5">
        <w:rPr>
          <w:sz w:val="24"/>
          <w:szCs w:val="24"/>
        </w:rPr>
        <w:t>comrades</w:t>
      </w:r>
      <w:r w:rsidR="008264A0" w:rsidRPr="008264A0">
        <w:rPr>
          <w:sz w:val="16"/>
          <w:szCs w:val="24"/>
        </w:rPr>
        <w:t>.</w:t>
      </w:r>
      <w:r w:rsidR="008264A0" w:rsidRPr="008264A0">
        <w:rPr>
          <w:szCs w:val="24"/>
        </w:rPr>
        <w:t xml:space="preserve"> </w:t>
      </w:r>
      <w:r w:rsidR="00FE2FF5">
        <w:rPr>
          <w:sz w:val="24"/>
          <w:szCs w:val="24"/>
        </w:rPr>
        <w:t xml:space="preserve">Co-counsel </w:t>
      </w:r>
      <w:proofErr w:type="spellStart"/>
      <w:r w:rsidR="00FE2FF5">
        <w:rPr>
          <w:sz w:val="24"/>
          <w:szCs w:val="24"/>
        </w:rPr>
        <w:t>Jabara</w:t>
      </w:r>
      <w:proofErr w:type="spellEnd"/>
      <w:r w:rsidR="00FE2FF5">
        <w:rPr>
          <w:sz w:val="24"/>
          <w:szCs w:val="24"/>
        </w:rPr>
        <w:t xml:space="preserve"> noted, </w:t>
      </w:r>
    </w:p>
    <w:p w:rsidR="001B3875" w:rsidRDefault="00FE2FF5" w:rsidP="00062023">
      <w:pPr>
        <w:spacing w:after="0" w:line="240" w:lineRule="auto"/>
        <w:ind w:left="720" w:right="720"/>
        <w:rPr>
          <w:szCs w:val="24"/>
        </w:rPr>
      </w:pPr>
      <w:r>
        <w:rPr>
          <w:sz w:val="24"/>
          <w:szCs w:val="24"/>
        </w:rPr>
        <w:t>In his isolation, we had to read newspaper articles and letters from his followers in order to maintain communication with him</w:t>
      </w:r>
      <w:r w:rsidR="008264A0" w:rsidRPr="008264A0">
        <w:rPr>
          <w:sz w:val="16"/>
          <w:szCs w:val="24"/>
        </w:rPr>
        <w:t>.</w:t>
      </w:r>
      <w:r w:rsidR="008264A0" w:rsidRPr="008264A0">
        <w:rPr>
          <w:szCs w:val="24"/>
        </w:rPr>
        <w:t xml:space="preserve"> </w:t>
      </w:r>
      <w:r>
        <w:rPr>
          <w:sz w:val="24"/>
          <w:szCs w:val="24"/>
        </w:rPr>
        <w:t xml:space="preserve">I believed that to adequately represent </w:t>
      </w:r>
      <w:proofErr w:type="spellStart"/>
      <w:r>
        <w:rPr>
          <w:sz w:val="24"/>
          <w:szCs w:val="24"/>
        </w:rPr>
        <w:t>Rahman</w:t>
      </w:r>
      <w:proofErr w:type="spellEnd"/>
      <w:r>
        <w:rPr>
          <w:sz w:val="24"/>
          <w:szCs w:val="24"/>
        </w:rPr>
        <w:t>, our visits to the prison required discussion of a wide range of matters, including trivia</w:t>
      </w:r>
      <w:r w:rsidR="008264A0" w:rsidRPr="008264A0">
        <w:rPr>
          <w:sz w:val="16"/>
          <w:szCs w:val="24"/>
        </w:rPr>
        <w:t>.</w:t>
      </w:r>
      <w:r>
        <w:rPr>
          <w:rStyle w:val="FootnoteReference"/>
          <w:sz w:val="24"/>
          <w:szCs w:val="24"/>
        </w:rPr>
        <w:footnoteReference w:id="118"/>
      </w:r>
      <w:r w:rsidR="008264A0" w:rsidRPr="008264A0">
        <w:rPr>
          <w:szCs w:val="24"/>
        </w:rPr>
        <w:t xml:space="preserve"> </w:t>
      </w:r>
    </w:p>
    <w:p w:rsidR="00062023" w:rsidRDefault="00062023" w:rsidP="00062023">
      <w:pPr>
        <w:spacing w:after="0" w:line="240" w:lineRule="auto"/>
        <w:ind w:left="720" w:right="720"/>
        <w:rPr>
          <w:szCs w:val="24"/>
        </w:rPr>
      </w:pPr>
    </w:p>
    <w:p w:rsidR="00FE2FF5" w:rsidRDefault="00FE2FF5" w:rsidP="00B370A8">
      <w:pPr>
        <w:spacing w:after="0" w:line="480" w:lineRule="auto"/>
        <w:rPr>
          <w:sz w:val="24"/>
          <w:szCs w:val="24"/>
        </w:rPr>
      </w:pPr>
      <w:r>
        <w:rPr>
          <w:sz w:val="24"/>
          <w:szCs w:val="24"/>
        </w:rPr>
        <w:t>In this sense, Stewart and her colleagues believed that defending the accused was about more than vigorously advocating for their client’s legal rights, but also about sustaining their client’s mental health</w:t>
      </w:r>
      <w:r w:rsidR="008264A0" w:rsidRPr="008264A0">
        <w:rPr>
          <w:sz w:val="16"/>
          <w:szCs w:val="24"/>
        </w:rPr>
        <w:t>.</w:t>
      </w:r>
      <w:r w:rsidR="008264A0" w:rsidRPr="008264A0">
        <w:rPr>
          <w:szCs w:val="24"/>
        </w:rPr>
        <w:t xml:space="preserve"> </w:t>
      </w:r>
      <w:r w:rsidR="001B3875">
        <w:rPr>
          <w:szCs w:val="24"/>
        </w:rPr>
        <w:t>C</w:t>
      </w:r>
      <w:r>
        <w:rPr>
          <w:sz w:val="24"/>
          <w:szCs w:val="24"/>
        </w:rPr>
        <w:t xml:space="preserve">aring for </w:t>
      </w:r>
      <w:proofErr w:type="spellStart"/>
      <w:r>
        <w:rPr>
          <w:sz w:val="24"/>
          <w:szCs w:val="24"/>
        </w:rPr>
        <w:t>Rahman’s</w:t>
      </w:r>
      <w:proofErr w:type="spellEnd"/>
      <w:r>
        <w:rPr>
          <w:sz w:val="24"/>
          <w:szCs w:val="24"/>
        </w:rPr>
        <w:t xml:space="preserve"> well-being was part of </w:t>
      </w:r>
      <w:r w:rsidR="001B3875">
        <w:rPr>
          <w:sz w:val="24"/>
          <w:szCs w:val="24"/>
        </w:rPr>
        <w:t>Stewart’s</w:t>
      </w:r>
      <w:r>
        <w:rPr>
          <w:sz w:val="24"/>
          <w:szCs w:val="24"/>
        </w:rPr>
        <w:t xml:space="preserve"> “professional obligation as an attorney seeking fairness and justice for her clients</w:t>
      </w:r>
      <w:r w:rsidR="008264A0" w:rsidRPr="008264A0">
        <w:rPr>
          <w:sz w:val="16"/>
          <w:szCs w:val="24"/>
        </w:rPr>
        <w:t>.</w:t>
      </w:r>
      <w:r>
        <w:rPr>
          <w:sz w:val="24"/>
          <w:szCs w:val="24"/>
        </w:rPr>
        <w:t>”</w:t>
      </w:r>
      <w:r>
        <w:rPr>
          <w:rStyle w:val="FootnoteReference"/>
          <w:sz w:val="24"/>
          <w:szCs w:val="24"/>
        </w:rPr>
        <w:footnoteReference w:id="119"/>
      </w:r>
      <w:r w:rsidR="008264A0" w:rsidRPr="008264A0">
        <w:rPr>
          <w:szCs w:val="24"/>
        </w:rPr>
        <w:t xml:space="preserve"> </w:t>
      </w:r>
    </w:p>
    <w:p w:rsidR="00FE2FF5" w:rsidRDefault="001B3875" w:rsidP="00B370A8">
      <w:pPr>
        <w:spacing w:after="0" w:line="480" w:lineRule="auto"/>
        <w:ind w:firstLine="720"/>
        <w:rPr>
          <w:sz w:val="24"/>
          <w:szCs w:val="24"/>
        </w:rPr>
      </w:pPr>
      <w:r>
        <w:rPr>
          <w:sz w:val="24"/>
          <w:szCs w:val="24"/>
        </w:rPr>
        <w:t>Indeed, the</w:t>
      </w:r>
      <w:r w:rsidR="00FE2FF5">
        <w:rPr>
          <w:sz w:val="24"/>
          <w:szCs w:val="24"/>
        </w:rPr>
        <w:t xml:space="preserve"> </w:t>
      </w:r>
      <w:proofErr w:type="spellStart"/>
      <w:r w:rsidR="00FE2FF5">
        <w:rPr>
          <w:sz w:val="24"/>
          <w:szCs w:val="24"/>
        </w:rPr>
        <w:t>SAMs</w:t>
      </w:r>
      <w:proofErr w:type="spellEnd"/>
      <w:r w:rsidR="00FE2FF5">
        <w:rPr>
          <w:sz w:val="24"/>
          <w:szCs w:val="24"/>
        </w:rPr>
        <w:t xml:space="preserve"> isolate</w:t>
      </w:r>
      <w:r>
        <w:rPr>
          <w:sz w:val="24"/>
          <w:szCs w:val="24"/>
        </w:rPr>
        <w:t>d</w:t>
      </w:r>
      <w:r w:rsidR="00FE2FF5">
        <w:rPr>
          <w:sz w:val="24"/>
          <w:szCs w:val="24"/>
        </w:rPr>
        <w:t xml:space="preserve"> Stewart’s client</w:t>
      </w:r>
      <w:r w:rsidR="008264A0" w:rsidRPr="008264A0">
        <w:rPr>
          <w:sz w:val="16"/>
          <w:szCs w:val="24"/>
        </w:rPr>
        <w:t>.</w:t>
      </w:r>
      <w:r w:rsidR="008264A0" w:rsidRPr="008264A0">
        <w:rPr>
          <w:szCs w:val="24"/>
        </w:rPr>
        <w:t xml:space="preserve"> </w:t>
      </w:r>
      <w:proofErr w:type="spellStart"/>
      <w:r w:rsidR="00FE2FF5">
        <w:rPr>
          <w:sz w:val="24"/>
          <w:szCs w:val="24"/>
        </w:rPr>
        <w:t>Rahman</w:t>
      </w:r>
      <w:proofErr w:type="spellEnd"/>
      <w:r w:rsidR="00FE2FF5">
        <w:rPr>
          <w:sz w:val="24"/>
          <w:szCs w:val="24"/>
        </w:rPr>
        <w:t xml:space="preserve"> was not permitted visitors other than his blood relatives, who remained in Egypt, unable to get visas to visit the United States</w:t>
      </w:r>
      <w:r w:rsidR="008264A0" w:rsidRPr="008264A0">
        <w:rPr>
          <w:sz w:val="16"/>
          <w:szCs w:val="24"/>
        </w:rPr>
        <w:t>.</w:t>
      </w:r>
      <w:r w:rsidR="008264A0" w:rsidRPr="008264A0">
        <w:rPr>
          <w:szCs w:val="24"/>
        </w:rPr>
        <w:t xml:space="preserve"> </w:t>
      </w:r>
      <w:r w:rsidR="00FE2FF5">
        <w:rPr>
          <w:sz w:val="24"/>
          <w:szCs w:val="24"/>
        </w:rPr>
        <w:t xml:space="preserve">Over </w:t>
      </w:r>
      <w:r>
        <w:rPr>
          <w:sz w:val="24"/>
          <w:szCs w:val="24"/>
        </w:rPr>
        <w:t>ten</w:t>
      </w:r>
      <w:r w:rsidR="00FE2FF5">
        <w:rPr>
          <w:sz w:val="24"/>
          <w:szCs w:val="24"/>
        </w:rPr>
        <w:t xml:space="preserve"> years in prison, </w:t>
      </w:r>
      <w:proofErr w:type="spellStart"/>
      <w:r w:rsidR="00FE2FF5">
        <w:rPr>
          <w:sz w:val="24"/>
          <w:szCs w:val="24"/>
        </w:rPr>
        <w:t>Rahman</w:t>
      </w:r>
      <w:proofErr w:type="spellEnd"/>
      <w:r w:rsidR="00FE2FF5">
        <w:rPr>
          <w:sz w:val="24"/>
          <w:szCs w:val="24"/>
        </w:rPr>
        <w:t xml:space="preserve"> had only one visit from his wife</w:t>
      </w:r>
      <w:r w:rsidR="008264A0" w:rsidRPr="008264A0">
        <w:rPr>
          <w:sz w:val="16"/>
          <w:szCs w:val="24"/>
        </w:rPr>
        <w:t>.</w:t>
      </w:r>
      <w:r w:rsidR="008264A0" w:rsidRPr="008264A0">
        <w:rPr>
          <w:szCs w:val="24"/>
        </w:rPr>
        <w:t xml:space="preserve"> </w:t>
      </w:r>
      <w:r w:rsidR="00FE2FF5">
        <w:rPr>
          <w:sz w:val="24"/>
          <w:szCs w:val="24"/>
        </w:rPr>
        <w:t>His phone calls were limited to one a month to his wife and one a week to his attorneys</w:t>
      </w:r>
      <w:r w:rsidR="008264A0" w:rsidRPr="008264A0">
        <w:rPr>
          <w:sz w:val="16"/>
          <w:szCs w:val="24"/>
        </w:rPr>
        <w:t>.</w:t>
      </w:r>
      <w:r w:rsidR="00FE2FF5">
        <w:rPr>
          <w:rStyle w:val="FootnoteReference"/>
          <w:sz w:val="24"/>
          <w:szCs w:val="24"/>
        </w:rPr>
        <w:footnoteReference w:id="120"/>
      </w:r>
      <w:r w:rsidR="008264A0" w:rsidRPr="008264A0">
        <w:rPr>
          <w:szCs w:val="24"/>
        </w:rPr>
        <w:t xml:space="preserve"> </w:t>
      </w:r>
      <w:r w:rsidR="00FE2FF5">
        <w:rPr>
          <w:sz w:val="24"/>
          <w:szCs w:val="24"/>
        </w:rPr>
        <w:t xml:space="preserve">John Walker </w:t>
      </w:r>
      <w:proofErr w:type="spellStart"/>
      <w:r w:rsidR="00FE2FF5">
        <w:rPr>
          <w:sz w:val="24"/>
          <w:szCs w:val="24"/>
        </w:rPr>
        <w:t>Lindh</w:t>
      </w:r>
      <w:proofErr w:type="spellEnd"/>
      <w:r w:rsidR="00FE2FF5">
        <w:rPr>
          <w:sz w:val="24"/>
          <w:szCs w:val="24"/>
        </w:rPr>
        <w:t>, an American citizen captured by U</w:t>
      </w:r>
      <w:r w:rsidR="008264A0" w:rsidRPr="008264A0">
        <w:rPr>
          <w:sz w:val="16"/>
          <w:szCs w:val="24"/>
        </w:rPr>
        <w:t>.</w:t>
      </w:r>
      <w:r w:rsidR="00FE2FF5">
        <w:rPr>
          <w:sz w:val="24"/>
          <w:szCs w:val="24"/>
        </w:rPr>
        <w:t>S</w:t>
      </w:r>
      <w:r w:rsidR="008264A0" w:rsidRPr="008264A0">
        <w:rPr>
          <w:sz w:val="16"/>
          <w:szCs w:val="24"/>
        </w:rPr>
        <w:t>.</w:t>
      </w:r>
      <w:r w:rsidR="00FE2FF5">
        <w:rPr>
          <w:sz w:val="24"/>
          <w:szCs w:val="24"/>
        </w:rPr>
        <w:t xml:space="preserve"> troops on an Afghanistan battlefield, describes his experience with the </w:t>
      </w:r>
      <w:proofErr w:type="spellStart"/>
      <w:r w:rsidR="00FE2FF5">
        <w:rPr>
          <w:sz w:val="24"/>
          <w:szCs w:val="24"/>
        </w:rPr>
        <w:t>SAMs</w:t>
      </w:r>
      <w:proofErr w:type="spellEnd"/>
      <w:r w:rsidR="00FE2FF5">
        <w:rPr>
          <w:sz w:val="24"/>
          <w:szCs w:val="24"/>
        </w:rPr>
        <w:t xml:space="preserve"> as similarly lonely</w:t>
      </w:r>
      <w:r w:rsidR="008264A0" w:rsidRPr="008264A0">
        <w:rPr>
          <w:sz w:val="16"/>
          <w:szCs w:val="24"/>
        </w:rPr>
        <w:t>.</w:t>
      </w:r>
      <w:r w:rsidR="008264A0" w:rsidRPr="008264A0">
        <w:rPr>
          <w:szCs w:val="24"/>
        </w:rPr>
        <w:t xml:space="preserve"> </w:t>
      </w:r>
      <w:r w:rsidR="00FE2FF5">
        <w:rPr>
          <w:sz w:val="24"/>
          <w:szCs w:val="24"/>
        </w:rPr>
        <w:t>“The basic feeling you get is that it’s like dealing with the disappeared</w:t>
      </w:r>
      <w:r w:rsidR="008264A0" w:rsidRPr="008264A0">
        <w:rPr>
          <w:sz w:val="16"/>
          <w:szCs w:val="24"/>
        </w:rPr>
        <w:t>.</w:t>
      </w:r>
      <w:r w:rsidR="008264A0" w:rsidRPr="008264A0">
        <w:rPr>
          <w:szCs w:val="24"/>
        </w:rPr>
        <w:t xml:space="preserve"> </w:t>
      </w:r>
      <w:r w:rsidR="00FE2FF5">
        <w:rPr>
          <w:sz w:val="24"/>
          <w:szCs w:val="24"/>
        </w:rPr>
        <w:t>These people are complete black holes</w:t>
      </w:r>
      <w:r w:rsidR="008264A0" w:rsidRPr="008264A0">
        <w:rPr>
          <w:sz w:val="16"/>
          <w:szCs w:val="24"/>
        </w:rPr>
        <w:t>.</w:t>
      </w:r>
      <w:r w:rsidR="00FE2FF5">
        <w:rPr>
          <w:sz w:val="24"/>
          <w:szCs w:val="24"/>
        </w:rPr>
        <w:t>”</w:t>
      </w:r>
      <w:r w:rsidR="00FE2FF5">
        <w:rPr>
          <w:rStyle w:val="FootnoteReference"/>
          <w:sz w:val="24"/>
          <w:szCs w:val="24"/>
        </w:rPr>
        <w:footnoteReference w:id="121"/>
      </w:r>
      <w:r w:rsidR="008264A0" w:rsidRPr="008264A0">
        <w:rPr>
          <w:szCs w:val="24"/>
        </w:rPr>
        <w:t xml:space="preserve"> </w:t>
      </w:r>
      <w:r w:rsidR="00FE2FF5">
        <w:rPr>
          <w:sz w:val="24"/>
          <w:szCs w:val="24"/>
        </w:rPr>
        <w:t xml:space="preserve">Thus, the defense contended that Stewart </w:t>
      </w:r>
      <w:r>
        <w:rPr>
          <w:sz w:val="24"/>
          <w:szCs w:val="24"/>
        </w:rPr>
        <w:t>tended</w:t>
      </w:r>
      <w:r w:rsidR="00FE2FF5">
        <w:rPr>
          <w:sz w:val="24"/>
          <w:szCs w:val="24"/>
        </w:rPr>
        <w:t xml:space="preserve"> </w:t>
      </w:r>
      <w:proofErr w:type="spellStart"/>
      <w:r w:rsidR="00FE2FF5">
        <w:rPr>
          <w:sz w:val="24"/>
          <w:szCs w:val="24"/>
        </w:rPr>
        <w:t>Rahman’s</w:t>
      </w:r>
      <w:proofErr w:type="spellEnd"/>
      <w:r w:rsidR="00FE2FF5">
        <w:rPr>
          <w:sz w:val="24"/>
          <w:szCs w:val="24"/>
        </w:rPr>
        <w:t xml:space="preserve"> emotional seclusion when she violated the </w:t>
      </w:r>
      <w:proofErr w:type="spellStart"/>
      <w:r w:rsidR="00FE2FF5">
        <w:rPr>
          <w:sz w:val="24"/>
          <w:szCs w:val="24"/>
        </w:rPr>
        <w:t>SAMs</w:t>
      </w:r>
      <w:proofErr w:type="spellEnd"/>
      <w:r w:rsidR="008264A0" w:rsidRPr="008264A0">
        <w:rPr>
          <w:sz w:val="16"/>
          <w:szCs w:val="24"/>
        </w:rPr>
        <w:t>.</w:t>
      </w:r>
      <w:r w:rsidR="008264A0" w:rsidRPr="008264A0">
        <w:rPr>
          <w:szCs w:val="24"/>
        </w:rPr>
        <w:t xml:space="preserve"> </w:t>
      </w:r>
      <w:r w:rsidR="00FE2FF5">
        <w:rPr>
          <w:sz w:val="24"/>
          <w:szCs w:val="24"/>
        </w:rPr>
        <w:t>The defense maintained, “Lynne was motivated by her commitment to help a sightless, acutely and chronically ill client who, imprisoned for life, was being held incommunicado in solitary confinement</w:t>
      </w:r>
      <w:r w:rsidR="008264A0" w:rsidRPr="008264A0">
        <w:rPr>
          <w:sz w:val="16"/>
          <w:szCs w:val="24"/>
        </w:rPr>
        <w:t>.</w:t>
      </w:r>
      <w:r w:rsidR="00FE2FF5">
        <w:rPr>
          <w:sz w:val="24"/>
          <w:szCs w:val="24"/>
        </w:rPr>
        <w:t>”</w:t>
      </w:r>
      <w:r w:rsidR="00FE2FF5">
        <w:rPr>
          <w:rStyle w:val="FootnoteReference"/>
          <w:sz w:val="24"/>
          <w:szCs w:val="24"/>
        </w:rPr>
        <w:footnoteReference w:id="122"/>
      </w:r>
    </w:p>
    <w:p w:rsidR="00FE2FF5" w:rsidRDefault="00FE2FF5" w:rsidP="00B370A8">
      <w:pPr>
        <w:spacing w:after="0" w:line="480" w:lineRule="auto"/>
        <w:ind w:firstLine="720"/>
        <w:rPr>
          <w:sz w:val="24"/>
          <w:szCs w:val="24"/>
        </w:rPr>
      </w:pPr>
      <w:r>
        <w:rPr>
          <w:sz w:val="24"/>
          <w:szCs w:val="24"/>
        </w:rPr>
        <w:t xml:space="preserve">Stewart’s focus on </w:t>
      </w:r>
      <w:proofErr w:type="spellStart"/>
      <w:r>
        <w:rPr>
          <w:sz w:val="24"/>
          <w:szCs w:val="24"/>
        </w:rPr>
        <w:t>Rahman’s</w:t>
      </w:r>
      <w:proofErr w:type="spellEnd"/>
      <w:r>
        <w:rPr>
          <w:sz w:val="24"/>
          <w:szCs w:val="24"/>
        </w:rPr>
        <w:t xml:space="preserve"> mental health could be traced to a previous client who had committed suicide in prison</w:t>
      </w:r>
      <w:r w:rsidR="008264A0" w:rsidRPr="008264A0">
        <w:rPr>
          <w:sz w:val="16"/>
          <w:szCs w:val="24"/>
        </w:rPr>
        <w:t>.</w:t>
      </w:r>
      <w:r w:rsidR="008264A0" w:rsidRPr="008264A0">
        <w:rPr>
          <w:szCs w:val="24"/>
        </w:rPr>
        <w:t xml:space="preserve"> </w:t>
      </w:r>
      <w:r w:rsidR="00004C84">
        <w:rPr>
          <w:sz w:val="24"/>
          <w:szCs w:val="24"/>
        </w:rPr>
        <w:t xml:space="preserve">Stewart indicated, </w:t>
      </w:r>
      <w:r>
        <w:rPr>
          <w:sz w:val="24"/>
          <w:szCs w:val="24"/>
        </w:rPr>
        <w:t>“keeping hope alive in her clients was always ‘a major deal’ in her philosophy as a lawyer, but that [her former client’s] suicide had resulted in her becoming even more focused on that aspect of her work</w:t>
      </w:r>
      <w:r w:rsidR="008264A0" w:rsidRPr="008264A0">
        <w:rPr>
          <w:sz w:val="16"/>
          <w:szCs w:val="24"/>
        </w:rPr>
        <w:t>.</w:t>
      </w:r>
      <w:r>
        <w:rPr>
          <w:sz w:val="24"/>
          <w:szCs w:val="24"/>
        </w:rPr>
        <w:t>”</w:t>
      </w:r>
      <w:r>
        <w:rPr>
          <w:rStyle w:val="FootnoteReference"/>
          <w:sz w:val="24"/>
          <w:szCs w:val="24"/>
        </w:rPr>
        <w:footnoteReference w:id="123"/>
      </w:r>
      <w:r w:rsidR="008264A0" w:rsidRPr="008264A0">
        <w:rPr>
          <w:szCs w:val="24"/>
        </w:rPr>
        <w:t xml:space="preserve"> </w:t>
      </w:r>
      <w:r>
        <w:rPr>
          <w:sz w:val="24"/>
          <w:szCs w:val="24"/>
        </w:rPr>
        <w:t xml:space="preserve">Stewart </w:t>
      </w:r>
      <w:r w:rsidR="001B3875">
        <w:rPr>
          <w:sz w:val="24"/>
          <w:szCs w:val="24"/>
        </w:rPr>
        <w:t>felt it her duty to serve</w:t>
      </w:r>
      <w:r>
        <w:rPr>
          <w:sz w:val="24"/>
          <w:szCs w:val="24"/>
        </w:rPr>
        <w:t xml:space="preserve"> as the Sheikh’s sole emotional outlet</w:t>
      </w:r>
      <w:r w:rsidR="008264A0" w:rsidRPr="008264A0">
        <w:rPr>
          <w:sz w:val="16"/>
          <w:szCs w:val="24"/>
        </w:rPr>
        <w:t>.</w:t>
      </w:r>
      <w:r>
        <w:rPr>
          <w:rStyle w:val="FootnoteReference"/>
          <w:sz w:val="24"/>
          <w:szCs w:val="24"/>
        </w:rPr>
        <w:footnoteReference w:id="124"/>
      </w:r>
      <w:r w:rsidR="008264A0" w:rsidRPr="008264A0">
        <w:rPr>
          <w:szCs w:val="24"/>
        </w:rPr>
        <w:t xml:space="preserve"> </w:t>
      </w:r>
      <w:r>
        <w:rPr>
          <w:sz w:val="24"/>
          <w:szCs w:val="24"/>
        </w:rPr>
        <w:t xml:space="preserve">Indeed, Stewart is </w:t>
      </w:r>
      <w:r w:rsidRPr="000D6695">
        <w:rPr>
          <w:i/>
          <w:sz w:val="24"/>
          <w:szCs w:val="24"/>
        </w:rPr>
        <w:t>still</w:t>
      </w:r>
      <w:r>
        <w:rPr>
          <w:sz w:val="24"/>
          <w:szCs w:val="24"/>
        </w:rPr>
        <w:t xml:space="preserve"> suing to improve the conditions of </w:t>
      </w:r>
      <w:proofErr w:type="spellStart"/>
      <w:r>
        <w:rPr>
          <w:sz w:val="24"/>
          <w:szCs w:val="24"/>
        </w:rPr>
        <w:t>Rahman’s</w:t>
      </w:r>
      <w:proofErr w:type="spellEnd"/>
      <w:r>
        <w:rPr>
          <w:sz w:val="24"/>
          <w:szCs w:val="24"/>
        </w:rPr>
        <w:t xml:space="preserve"> imprisonment, alleging that he has inadequate medical care for his diabetes and heart disease, routine flooding in his prison cell, lack of an Arabic speaking prison staff and delayed responses to his calls for help from the guards are legally unacceptable</w:t>
      </w:r>
      <w:r w:rsidR="008264A0" w:rsidRPr="008264A0">
        <w:rPr>
          <w:sz w:val="16"/>
          <w:szCs w:val="24"/>
        </w:rPr>
        <w:t>.</w:t>
      </w:r>
    </w:p>
    <w:p w:rsidR="00FE2FF5" w:rsidRPr="00D04A6F" w:rsidRDefault="00FE2FF5" w:rsidP="00B370A8">
      <w:pPr>
        <w:spacing w:after="0" w:line="480" w:lineRule="auto"/>
        <w:ind w:firstLine="720"/>
        <w:rPr>
          <w:sz w:val="24"/>
          <w:szCs w:val="24"/>
        </w:rPr>
      </w:pPr>
      <w:r>
        <w:rPr>
          <w:sz w:val="24"/>
          <w:szCs w:val="24"/>
        </w:rPr>
        <w:t>The government countered that Stewart’s prosecution did not interfere with the lawyer’s duty to zealously represent their clients because “</w:t>
      </w:r>
      <w:proofErr w:type="spellStart"/>
      <w:r>
        <w:rPr>
          <w:sz w:val="24"/>
          <w:szCs w:val="24"/>
        </w:rPr>
        <w:t>Rahman’s</w:t>
      </w:r>
      <w:proofErr w:type="spellEnd"/>
      <w:r>
        <w:rPr>
          <w:sz w:val="24"/>
          <w:szCs w:val="24"/>
        </w:rPr>
        <w:t xml:space="preserve"> appeals had been exhausted”</w:t>
      </w:r>
      <w:r>
        <w:rPr>
          <w:rStyle w:val="FootnoteReference"/>
          <w:sz w:val="24"/>
          <w:szCs w:val="24"/>
        </w:rPr>
        <w:footnoteReference w:id="125"/>
      </w:r>
      <w:r>
        <w:rPr>
          <w:sz w:val="24"/>
          <w:szCs w:val="24"/>
        </w:rPr>
        <w:t xml:space="preserve"> by the time that Stewart read him the messages</w:t>
      </w:r>
      <w:r w:rsidR="001B3875">
        <w:rPr>
          <w:sz w:val="24"/>
          <w:szCs w:val="24"/>
        </w:rPr>
        <w:t>.</w:t>
      </w:r>
      <w:r>
        <w:rPr>
          <w:sz w:val="24"/>
          <w:szCs w:val="24"/>
        </w:rPr>
        <w:t xml:space="preserve"> </w:t>
      </w:r>
      <w:proofErr w:type="spellStart"/>
      <w:r>
        <w:rPr>
          <w:sz w:val="24"/>
          <w:szCs w:val="24"/>
        </w:rPr>
        <w:t>Rahman’s</w:t>
      </w:r>
      <w:proofErr w:type="spellEnd"/>
      <w:r>
        <w:rPr>
          <w:sz w:val="24"/>
          <w:szCs w:val="24"/>
        </w:rPr>
        <w:t xml:space="preserve"> </w:t>
      </w:r>
      <w:r w:rsidR="001B3875">
        <w:rPr>
          <w:sz w:val="24"/>
          <w:szCs w:val="24"/>
        </w:rPr>
        <w:t>appeals</w:t>
      </w:r>
      <w:r>
        <w:rPr>
          <w:sz w:val="24"/>
          <w:szCs w:val="24"/>
        </w:rPr>
        <w:t xml:space="preserve"> and</w:t>
      </w:r>
      <w:r w:rsidR="001B3875">
        <w:rPr>
          <w:sz w:val="24"/>
          <w:szCs w:val="24"/>
        </w:rPr>
        <w:t xml:space="preserve"> his</w:t>
      </w:r>
      <w:r>
        <w:rPr>
          <w:sz w:val="24"/>
          <w:szCs w:val="24"/>
        </w:rPr>
        <w:t xml:space="preserve"> opportunity to petition for habeas corpus relief (collaterally attacking his conviction) were </w:t>
      </w:r>
      <w:r w:rsidR="001B3875">
        <w:rPr>
          <w:sz w:val="24"/>
          <w:szCs w:val="24"/>
        </w:rPr>
        <w:t>exhausted or</w:t>
      </w:r>
      <w:r>
        <w:rPr>
          <w:sz w:val="24"/>
          <w:szCs w:val="24"/>
        </w:rPr>
        <w:t xml:space="preserve"> expired when Stewart </w:t>
      </w:r>
      <w:r w:rsidR="001B3875">
        <w:rPr>
          <w:sz w:val="24"/>
          <w:szCs w:val="24"/>
        </w:rPr>
        <w:t>funneled</w:t>
      </w:r>
      <w:r>
        <w:rPr>
          <w:sz w:val="24"/>
          <w:szCs w:val="24"/>
        </w:rPr>
        <w:t xml:space="preserve"> her client messages in prison</w:t>
      </w:r>
      <w:r w:rsidR="008264A0" w:rsidRPr="008264A0">
        <w:rPr>
          <w:sz w:val="16"/>
          <w:szCs w:val="24"/>
        </w:rPr>
        <w:t>.</w:t>
      </w:r>
      <w:r w:rsidR="008264A0" w:rsidRPr="008264A0">
        <w:rPr>
          <w:szCs w:val="24"/>
        </w:rPr>
        <w:t xml:space="preserve"> </w:t>
      </w:r>
      <w:r>
        <w:rPr>
          <w:sz w:val="24"/>
          <w:szCs w:val="24"/>
        </w:rPr>
        <w:t>“When she was indicted, Stewart was not performing the function of a lawyer defending a terrorist,”</w:t>
      </w:r>
      <w:r>
        <w:rPr>
          <w:rStyle w:val="FootnoteReference"/>
          <w:sz w:val="24"/>
          <w:szCs w:val="24"/>
        </w:rPr>
        <w:footnoteReference w:id="126"/>
      </w:r>
      <w:r>
        <w:rPr>
          <w:sz w:val="24"/>
          <w:szCs w:val="24"/>
        </w:rPr>
        <w:t xml:space="preserve"> the government asserted</w:t>
      </w:r>
      <w:r w:rsidR="008264A0" w:rsidRPr="008264A0">
        <w:rPr>
          <w:sz w:val="16"/>
          <w:szCs w:val="24"/>
        </w:rPr>
        <w:t>.</w:t>
      </w:r>
      <w:r w:rsidR="008264A0" w:rsidRPr="008264A0">
        <w:rPr>
          <w:szCs w:val="24"/>
        </w:rPr>
        <w:t xml:space="preserve"> </w:t>
      </w:r>
      <w:r w:rsidRPr="00D04A6F">
        <w:rPr>
          <w:sz w:val="24"/>
          <w:szCs w:val="24"/>
        </w:rPr>
        <w:t xml:space="preserve">Prosecutors </w:t>
      </w:r>
      <w:r>
        <w:rPr>
          <w:sz w:val="24"/>
          <w:szCs w:val="24"/>
        </w:rPr>
        <w:t>claimed</w:t>
      </w:r>
      <w:r w:rsidRPr="00D04A6F">
        <w:rPr>
          <w:sz w:val="24"/>
          <w:szCs w:val="24"/>
        </w:rPr>
        <w:t xml:space="preserve"> that Stewart’s “role as a lawyer was irrelevant to the </w:t>
      </w:r>
      <w:r>
        <w:rPr>
          <w:sz w:val="24"/>
          <w:szCs w:val="24"/>
        </w:rPr>
        <w:t>c</w:t>
      </w:r>
      <w:r w:rsidR="000E2B50">
        <w:rPr>
          <w:sz w:val="24"/>
          <w:szCs w:val="24"/>
        </w:rPr>
        <w:t>harges,” insisting,</w:t>
      </w:r>
      <w:r w:rsidRPr="00D04A6F">
        <w:rPr>
          <w:sz w:val="24"/>
          <w:szCs w:val="24"/>
        </w:rPr>
        <w:t xml:space="preserve"> “this case does not involve federal imposition of rules of conduct for lawyers, but federal enforcement of generally-applicable anti-terrorism laws</w:t>
      </w:r>
      <w:r w:rsidR="008264A0" w:rsidRPr="008264A0">
        <w:rPr>
          <w:sz w:val="16"/>
          <w:szCs w:val="24"/>
        </w:rPr>
        <w:t>.</w:t>
      </w:r>
      <w:r w:rsidRPr="00D04A6F">
        <w:rPr>
          <w:sz w:val="24"/>
          <w:szCs w:val="24"/>
        </w:rPr>
        <w:t>”</w:t>
      </w:r>
      <w:r>
        <w:rPr>
          <w:rStyle w:val="FootnoteReference"/>
          <w:sz w:val="24"/>
          <w:szCs w:val="24"/>
        </w:rPr>
        <w:footnoteReference w:id="127"/>
      </w:r>
    </w:p>
    <w:p w:rsidR="00DE515F" w:rsidRPr="000E2B50" w:rsidRDefault="000E2B50" w:rsidP="000E2B50">
      <w:pPr>
        <w:spacing w:after="0" w:line="240" w:lineRule="auto"/>
        <w:ind w:left="720"/>
        <w:rPr>
          <w:b/>
          <w:sz w:val="24"/>
          <w:szCs w:val="24"/>
        </w:rPr>
      </w:pPr>
      <w:r>
        <w:rPr>
          <w:b/>
          <w:sz w:val="24"/>
          <w:szCs w:val="24"/>
        </w:rPr>
        <w:t xml:space="preserve">d.  </w:t>
      </w:r>
      <w:r w:rsidR="00DE515F" w:rsidRPr="000E2B50">
        <w:rPr>
          <w:b/>
          <w:sz w:val="24"/>
          <w:szCs w:val="24"/>
        </w:rPr>
        <w:t>The September 11, 2001 attacks retrospectively changed the public’s perception of Stewart’s behavior</w:t>
      </w:r>
      <w:r w:rsidR="008264A0" w:rsidRPr="000E2B50">
        <w:rPr>
          <w:b/>
          <w:sz w:val="16"/>
          <w:szCs w:val="24"/>
        </w:rPr>
        <w:t>.</w:t>
      </w:r>
      <w:r w:rsidR="008264A0" w:rsidRPr="000E2B50">
        <w:rPr>
          <w:b/>
          <w:szCs w:val="24"/>
        </w:rPr>
        <w:t xml:space="preserve"> </w:t>
      </w:r>
      <w:r w:rsidR="00DE515F" w:rsidRPr="000E2B50">
        <w:rPr>
          <w:b/>
          <w:sz w:val="24"/>
          <w:szCs w:val="24"/>
        </w:rPr>
        <w:t xml:space="preserve">Due to unfortunate timing, Stewart—once </w:t>
      </w:r>
      <w:r w:rsidR="00B82533" w:rsidRPr="000E2B50">
        <w:rPr>
          <w:b/>
          <w:sz w:val="24"/>
          <w:szCs w:val="24"/>
        </w:rPr>
        <w:t>understood</w:t>
      </w:r>
      <w:r w:rsidR="00DE515F" w:rsidRPr="000E2B50">
        <w:rPr>
          <w:b/>
          <w:sz w:val="24"/>
          <w:szCs w:val="24"/>
        </w:rPr>
        <w:t xml:space="preserve"> as a dedicated revolutionary who worked within in the American system—came to be seen as a terrorist facilitator fighting against core democratic American values</w:t>
      </w:r>
      <w:r w:rsidR="008264A0" w:rsidRPr="000E2B50">
        <w:rPr>
          <w:b/>
          <w:sz w:val="16"/>
          <w:szCs w:val="24"/>
        </w:rPr>
        <w:t>.</w:t>
      </w:r>
      <w:r w:rsidR="00DE515F" w:rsidRPr="000E2B50">
        <w:rPr>
          <w:b/>
          <w:sz w:val="24"/>
          <w:szCs w:val="24"/>
        </w:rPr>
        <w:t xml:space="preserve"> </w:t>
      </w:r>
    </w:p>
    <w:p w:rsidR="00F046B2" w:rsidRPr="001645C9" w:rsidRDefault="00F046B2" w:rsidP="00F046B2">
      <w:pPr>
        <w:pStyle w:val="ListParagraph"/>
        <w:spacing w:after="0" w:line="240" w:lineRule="auto"/>
        <w:ind w:left="1080"/>
        <w:rPr>
          <w:b/>
          <w:sz w:val="24"/>
          <w:szCs w:val="24"/>
        </w:rPr>
      </w:pPr>
    </w:p>
    <w:p w:rsidR="00DE515F" w:rsidRDefault="00DE515F" w:rsidP="00B370A8">
      <w:pPr>
        <w:pStyle w:val="FootnoteText"/>
        <w:spacing w:line="480" w:lineRule="auto"/>
        <w:ind w:firstLine="720"/>
        <w:rPr>
          <w:sz w:val="24"/>
          <w:szCs w:val="24"/>
        </w:rPr>
      </w:pPr>
      <w:r>
        <w:rPr>
          <w:sz w:val="24"/>
          <w:szCs w:val="24"/>
        </w:rPr>
        <w:t xml:space="preserve">The defense’s re-sentencing brief painted Stewart as a committed attorney who failed to appreciate the change of tenor after </w:t>
      </w:r>
      <w:r w:rsidRPr="00C11DCF">
        <w:rPr>
          <w:sz w:val="24"/>
          <w:szCs w:val="24"/>
        </w:rPr>
        <w:t>the September 11</w:t>
      </w:r>
      <w:r w:rsidRPr="00C11DCF">
        <w:rPr>
          <w:sz w:val="24"/>
          <w:szCs w:val="24"/>
          <w:vertAlign w:val="superscript"/>
        </w:rPr>
        <w:t>th</w:t>
      </w:r>
      <w:r w:rsidRPr="00C11DCF">
        <w:rPr>
          <w:sz w:val="24"/>
          <w:szCs w:val="24"/>
        </w:rPr>
        <w:t xml:space="preserve"> attacks</w:t>
      </w:r>
      <w:r w:rsidR="008264A0" w:rsidRPr="008264A0">
        <w:rPr>
          <w:sz w:val="16"/>
          <w:szCs w:val="24"/>
        </w:rPr>
        <w:t>.</w:t>
      </w:r>
      <w:r w:rsidRPr="00C11DCF">
        <w:rPr>
          <w:rStyle w:val="FootnoteReference"/>
          <w:sz w:val="24"/>
          <w:szCs w:val="24"/>
        </w:rPr>
        <w:footnoteReference w:id="128"/>
      </w:r>
      <w:r w:rsidR="008264A0" w:rsidRPr="008264A0">
        <w:rPr>
          <w:szCs w:val="24"/>
        </w:rPr>
        <w:t xml:space="preserve"> </w:t>
      </w:r>
      <w:r>
        <w:rPr>
          <w:sz w:val="24"/>
          <w:szCs w:val="24"/>
        </w:rPr>
        <w:t xml:space="preserve">Stewart had facilitated the Islamic Group’s messages to </w:t>
      </w:r>
      <w:proofErr w:type="spellStart"/>
      <w:r>
        <w:rPr>
          <w:sz w:val="24"/>
          <w:szCs w:val="24"/>
        </w:rPr>
        <w:t>Rahman</w:t>
      </w:r>
      <w:proofErr w:type="spellEnd"/>
      <w:r>
        <w:rPr>
          <w:sz w:val="24"/>
          <w:szCs w:val="24"/>
        </w:rPr>
        <w:t xml:space="preserve"> before the world witnessed the enormously destructive capability of the terrorist networks</w:t>
      </w:r>
      <w:r w:rsidR="008264A0" w:rsidRPr="008264A0">
        <w:rPr>
          <w:sz w:val="16"/>
          <w:szCs w:val="24"/>
        </w:rPr>
        <w:t>.</w:t>
      </w:r>
      <w:r w:rsidR="008264A0" w:rsidRPr="008264A0">
        <w:rPr>
          <w:szCs w:val="24"/>
        </w:rPr>
        <w:t xml:space="preserve"> </w:t>
      </w:r>
      <w:r>
        <w:rPr>
          <w:sz w:val="24"/>
          <w:szCs w:val="24"/>
        </w:rPr>
        <w:t xml:space="preserve">How could she have known what she was enabling? Pleading that she was a victim of unfortunate timing, </w:t>
      </w:r>
      <w:r w:rsidR="001A3D93">
        <w:rPr>
          <w:sz w:val="24"/>
          <w:szCs w:val="24"/>
        </w:rPr>
        <w:t xml:space="preserve">Stewart’s attorney </w:t>
      </w:r>
      <w:proofErr w:type="spellStart"/>
      <w:r>
        <w:rPr>
          <w:sz w:val="24"/>
          <w:szCs w:val="24"/>
        </w:rPr>
        <w:t>Tigar</w:t>
      </w:r>
      <w:proofErr w:type="spellEnd"/>
      <w:r>
        <w:rPr>
          <w:sz w:val="24"/>
          <w:szCs w:val="24"/>
        </w:rPr>
        <w:t xml:space="preserve"> implored the court to “assess [her actions] from a pre-September 11, 2001 perspective,”</w:t>
      </w:r>
      <w:r>
        <w:rPr>
          <w:rStyle w:val="FootnoteReference"/>
          <w:sz w:val="24"/>
          <w:szCs w:val="24"/>
        </w:rPr>
        <w:footnoteReference w:id="129"/>
      </w:r>
      <w:r>
        <w:rPr>
          <w:sz w:val="24"/>
          <w:szCs w:val="24"/>
        </w:rPr>
        <w:t xml:space="preserve"> before </w:t>
      </w:r>
      <w:r w:rsidR="00B82533">
        <w:rPr>
          <w:sz w:val="24"/>
          <w:szCs w:val="24"/>
        </w:rPr>
        <w:t>she understood the</w:t>
      </w:r>
      <w:r>
        <w:rPr>
          <w:sz w:val="24"/>
          <w:szCs w:val="24"/>
        </w:rPr>
        <w:t xml:space="preserve"> deadly consequences of her behavior</w:t>
      </w:r>
      <w:r w:rsidR="008264A0" w:rsidRPr="008264A0">
        <w:rPr>
          <w:sz w:val="16"/>
          <w:szCs w:val="24"/>
        </w:rPr>
        <w:t>.</w:t>
      </w:r>
      <w:r w:rsidR="008264A0" w:rsidRPr="008264A0">
        <w:rPr>
          <w:szCs w:val="24"/>
        </w:rPr>
        <w:t xml:space="preserve"> </w:t>
      </w:r>
    </w:p>
    <w:p w:rsidR="00DE515F" w:rsidRDefault="00DE515F" w:rsidP="00B370A8">
      <w:pPr>
        <w:pStyle w:val="FootnoteText"/>
        <w:spacing w:line="480" w:lineRule="auto"/>
        <w:ind w:firstLine="720"/>
        <w:rPr>
          <w:sz w:val="24"/>
          <w:szCs w:val="24"/>
        </w:rPr>
      </w:pPr>
      <w:r>
        <w:rPr>
          <w:sz w:val="24"/>
          <w:szCs w:val="24"/>
        </w:rPr>
        <w:t>Her supporters believed that if not for September 11</w:t>
      </w:r>
      <w:r w:rsidRPr="00A94F52">
        <w:rPr>
          <w:sz w:val="24"/>
          <w:szCs w:val="24"/>
          <w:vertAlign w:val="superscript"/>
        </w:rPr>
        <w:t>th</w:t>
      </w:r>
      <w:r>
        <w:rPr>
          <w:sz w:val="24"/>
          <w:szCs w:val="24"/>
        </w:rPr>
        <w:t>, Stewart would not have been prosecuted</w:t>
      </w:r>
      <w:r w:rsidR="008264A0" w:rsidRPr="008264A0">
        <w:rPr>
          <w:sz w:val="16"/>
          <w:szCs w:val="24"/>
        </w:rPr>
        <w:t>.</w:t>
      </w:r>
      <w:r w:rsidR="008264A0" w:rsidRPr="008264A0">
        <w:rPr>
          <w:szCs w:val="24"/>
        </w:rPr>
        <w:t xml:space="preserve"> </w:t>
      </w:r>
      <w:r>
        <w:rPr>
          <w:sz w:val="24"/>
          <w:szCs w:val="24"/>
        </w:rPr>
        <w:t>“She wasn’t prosecuted for what she did, not under the Clinton administration, nor during the first years of George W</w:t>
      </w:r>
      <w:r w:rsidR="008264A0" w:rsidRPr="008264A0">
        <w:rPr>
          <w:sz w:val="16"/>
          <w:szCs w:val="24"/>
        </w:rPr>
        <w:t>.</w:t>
      </w:r>
      <w:r>
        <w:rPr>
          <w:sz w:val="24"/>
          <w:szCs w:val="24"/>
        </w:rPr>
        <w:t xml:space="preserve"> Bush</w:t>
      </w:r>
      <w:r w:rsidR="008264A0" w:rsidRPr="008264A0">
        <w:rPr>
          <w:sz w:val="16"/>
          <w:szCs w:val="24"/>
        </w:rPr>
        <w:t>.</w:t>
      </w:r>
      <w:r w:rsidR="008264A0" w:rsidRPr="008264A0">
        <w:rPr>
          <w:szCs w:val="24"/>
        </w:rPr>
        <w:t xml:space="preserve"> </w:t>
      </w:r>
      <w:r>
        <w:rPr>
          <w:sz w:val="24"/>
          <w:szCs w:val="24"/>
        </w:rPr>
        <w:t>Then came 9/11</w:t>
      </w:r>
      <w:r w:rsidR="008264A0" w:rsidRPr="008264A0">
        <w:rPr>
          <w:sz w:val="16"/>
          <w:szCs w:val="24"/>
        </w:rPr>
        <w:t>.</w:t>
      </w:r>
      <w:r>
        <w:rPr>
          <w:sz w:val="24"/>
          <w:szCs w:val="24"/>
        </w:rPr>
        <w:t>”</w:t>
      </w:r>
      <w:r>
        <w:rPr>
          <w:rStyle w:val="FootnoteReference"/>
          <w:sz w:val="24"/>
          <w:szCs w:val="24"/>
        </w:rPr>
        <w:footnoteReference w:id="130"/>
      </w:r>
      <w:r>
        <w:rPr>
          <w:sz w:val="24"/>
          <w:szCs w:val="24"/>
        </w:rPr>
        <w:t xml:space="preserve"> Defense attorneys in New York claimed that “the charges [against Stewart] would have never been brought if not for the terror attacks, and that John Ashcroft is making a scapegoat out of an easy target</w:t>
      </w:r>
      <w:r w:rsidR="008264A0" w:rsidRPr="008264A0">
        <w:rPr>
          <w:sz w:val="16"/>
          <w:szCs w:val="24"/>
        </w:rPr>
        <w:t>.</w:t>
      </w:r>
      <w:r>
        <w:rPr>
          <w:sz w:val="24"/>
          <w:szCs w:val="24"/>
        </w:rPr>
        <w:t>”</w:t>
      </w:r>
      <w:r>
        <w:rPr>
          <w:rStyle w:val="FootnoteReference"/>
          <w:sz w:val="24"/>
          <w:szCs w:val="24"/>
        </w:rPr>
        <w:footnoteReference w:id="131"/>
      </w:r>
      <w:r w:rsidR="008264A0" w:rsidRPr="008264A0">
        <w:rPr>
          <w:szCs w:val="24"/>
        </w:rPr>
        <w:t xml:space="preserve"> </w:t>
      </w:r>
      <w:r>
        <w:rPr>
          <w:sz w:val="24"/>
          <w:szCs w:val="24"/>
        </w:rPr>
        <w:t>Indeed, Stewart was not charged for two years after Congress passed the Patriot Act; she was only indicted after September 11</w:t>
      </w:r>
      <w:r w:rsidRPr="001428EC">
        <w:rPr>
          <w:sz w:val="24"/>
          <w:szCs w:val="24"/>
          <w:vertAlign w:val="superscript"/>
        </w:rPr>
        <w:t>th</w:t>
      </w:r>
      <w:r w:rsidR="008264A0" w:rsidRPr="008264A0">
        <w:rPr>
          <w:szCs w:val="24"/>
          <w:vertAlign w:val="superscript"/>
        </w:rPr>
        <w:t xml:space="preserve"> </w:t>
      </w:r>
      <w:r>
        <w:rPr>
          <w:sz w:val="24"/>
          <w:szCs w:val="24"/>
        </w:rPr>
        <w:t>revealed the seriousness of her</w:t>
      </w:r>
      <w:r w:rsidR="00250B2F">
        <w:rPr>
          <w:sz w:val="24"/>
          <w:szCs w:val="24"/>
        </w:rPr>
        <w:t xml:space="preserve"> behavior</w:t>
      </w:r>
      <w:r w:rsidR="008264A0" w:rsidRPr="008264A0">
        <w:rPr>
          <w:sz w:val="16"/>
          <w:szCs w:val="24"/>
        </w:rPr>
        <w:t>.</w:t>
      </w:r>
      <w:r w:rsidR="008264A0" w:rsidRPr="008264A0">
        <w:rPr>
          <w:szCs w:val="24"/>
        </w:rPr>
        <w:t xml:space="preserve"> </w:t>
      </w:r>
      <w:proofErr w:type="spellStart"/>
      <w:r>
        <w:rPr>
          <w:sz w:val="24"/>
          <w:szCs w:val="24"/>
        </w:rPr>
        <w:t>Tigar</w:t>
      </w:r>
      <w:proofErr w:type="spellEnd"/>
      <w:r>
        <w:rPr>
          <w:sz w:val="24"/>
          <w:szCs w:val="24"/>
        </w:rPr>
        <w:t xml:space="preserve"> confirmed Stewart did not believe she would be prosecuted for violating the </w:t>
      </w:r>
      <w:proofErr w:type="spellStart"/>
      <w:r>
        <w:rPr>
          <w:sz w:val="24"/>
          <w:szCs w:val="24"/>
        </w:rPr>
        <w:t>SAMs</w:t>
      </w:r>
      <w:proofErr w:type="spellEnd"/>
      <w:r>
        <w:rPr>
          <w:sz w:val="24"/>
          <w:szCs w:val="24"/>
        </w:rPr>
        <w:t xml:space="preserve"> before September 11</w:t>
      </w:r>
      <w:r w:rsidRPr="009A0BB9">
        <w:rPr>
          <w:sz w:val="24"/>
          <w:szCs w:val="24"/>
          <w:vertAlign w:val="superscript"/>
        </w:rPr>
        <w:t>th</w:t>
      </w:r>
      <w:r w:rsidR="008264A0" w:rsidRPr="008264A0">
        <w:rPr>
          <w:sz w:val="16"/>
          <w:szCs w:val="24"/>
        </w:rPr>
        <w:t>.</w:t>
      </w:r>
      <w:r w:rsidR="00250B2F">
        <w:rPr>
          <w:rStyle w:val="FootnoteReference"/>
          <w:sz w:val="24"/>
          <w:szCs w:val="24"/>
        </w:rPr>
        <w:footnoteReference w:id="132"/>
      </w:r>
      <w:r w:rsidR="00250B2F">
        <w:rPr>
          <w:sz w:val="16"/>
          <w:szCs w:val="24"/>
        </w:rPr>
        <w:t xml:space="preserve"> </w:t>
      </w:r>
      <w:r>
        <w:rPr>
          <w:sz w:val="24"/>
          <w:szCs w:val="24"/>
        </w:rPr>
        <w:t>“Nobody ever imagined until [9/11] that these kinds of consequences would be poured down on a lawyer</w:t>
      </w:r>
      <w:r w:rsidR="008264A0" w:rsidRPr="008264A0">
        <w:rPr>
          <w:sz w:val="16"/>
          <w:szCs w:val="24"/>
        </w:rPr>
        <w:t>.</w:t>
      </w:r>
      <w:r>
        <w:rPr>
          <w:sz w:val="24"/>
          <w:szCs w:val="24"/>
        </w:rPr>
        <w:t>”</w:t>
      </w:r>
      <w:r>
        <w:rPr>
          <w:rStyle w:val="FootnoteReference"/>
          <w:sz w:val="24"/>
          <w:szCs w:val="24"/>
        </w:rPr>
        <w:footnoteReference w:id="133"/>
      </w:r>
      <w:r w:rsidR="008264A0" w:rsidRPr="008264A0">
        <w:rPr>
          <w:szCs w:val="24"/>
        </w:rPr>
        <w:t xml:space="preserve">   </w:t>
      </w:r>
    </w:p>
    <w:p w:rsidR="00DE515F" w:rsidRDefault="00DE515F" w:rsidP="00B370A8">
      <w:pPr>
        <w:spacing w:after="0" w:line="480" w:lineRule="auto"/>
        <w:ind w:firstLine="720"/>
        <w:rPr>
          <w:sz w:val="24"/>
          <w:szCs w:val="24"/>
        </w:rPr>
      </w:pPr>
      <w:r>
        <w:rPr>
          <w:sz w:val="24"/>
          <w:szCs w:val="24"/>
        </w:rPr>
        <w:t>At</w:t>
      </w:r>
      <w:r w:rsidRPr="002F2E1C">
        <w:rPr>
          <w:sz w:val="24"/>
          <w:szCs w:val="24"/>
        </w:rPr>
        <w:t xml:space="preserve"> trial, Judge </w:t>
      </w:r>
      <w:proofErr w:type="spellStart"/>
      <w:r w:rsidRPr="002F2E1C">
        <w:rPr>
          <w:sz w:val="24"/>
          <w:szCs w:val="24"/>
        </w:rPr>
        <w:t>Koeltl</w:t>
      </w:r>
      <w:proofErr w:type="spellEnd"/>
      <w:r w:rsidRPr="002F2E1C">
        <w:rPr>
          <w:sz w:val="24"/>
          <w:szCs w:val="24"/>
        </w:rPr>
        <w:t xml:space="preserve"> </w:t>
      </w:r>
      <w:r>
        <w:rPr>
          <w:sz w:val="24"/>
          <w:szCs w:val="24"/>
        </w:rPr>
        <w:t xml:space="preserve">acknowledged the impact of 9/11 </w:t>
      </w:r>
      <w:r w:rsidR="00250B2F">
        <w:rPr>
          <w:sz w:val="24"/>
          <w:szCs w:val="24"/>
        </w:rPr>
        <w:t>when he</w:t>
      </w:r>
      <w:r>
        <w:rPr>
          <w:sz w:val="24"/>
          <w:szCs w:val="24"/>
        </w:rPr>
        <w:t xml:space="preserve"> </w:t>
      </w:r>
      <w:r w:rsidRPr="002F2E1C">
        <w:rPr>
          <w:sz w:val="24"/>
          <w:szCs w:val="24"/>
        </w:rPr>
        <w:t>cautioned the jury not to consider “any of the tracts or conduct attributable to IG, its leaders or its members” when contemplating Stewart’s innocence or guilt</w:t>
      </w:r>
      <w:r w:rsidR="008264A0" w:rsidRPr="008264A0">
        <w:rPr>
          <w:sz w:val="16"/>
          <w:szCs w:val="24"/>
        </w:rPr>
        <w:t>.</w:t>
      </w:r>
      <w:r w:rsidRPr="002F2E1C">
        <w:rPr>
          <w:rStyle w:val="FootnoteReference"/>
          <w:sz w:val="24"/>
          <w:szCs w:val="24"/>
        </w:rPr>
        <w:footnoteReference w:id="134"/>
      </w:r>
      <w:r w:rsidR="008264A0" w:rsidRPr="008264A0">
        <w:rPr>
          <w:szCs w:val="24"/>
        </w:rPr>
        <w:t xml:space="preserve"> </w:t>
      </w:r>
      <w:r>
        <w:rPr>
          <w:sz w:val="24"/>
          <w:szCs w:val="24"/>
        </w:rPr>
        <w:t xml:space="preserve">Similarly, the defense’s sentencing brief called attention to the difficulty of being a defense lawyer for </w:t>
      </w:r>
      <w:r w:rsidR="00250B2F">
        <w:rPr>
          <w:sz w:val="24"/>
          <w:szCs w:val="24"/>
        </w:rPr>
        <w:t>politically unpopular</w:t>
      </w:r>
      <w:r>
        <w:rPr>
          <w:sz w:val="24"/>
          <w:szCs w:val="24"/>
        </w:rPr>
        <w:t xml:space="preserve"> clients after the September 11</w:t>
      </w:r>
      <w:r w:rsidRPr="00C11DCF">
        <w:rPr>
          <w:sz w:val="24"/>
          <w:szCs w:val="24"/>
          <w:vertAlign w:val="superscript"/>
        </w:rPr>
        <w:t>th</w:t>
      </w:r>
      <w:r>
        <w:rPr>
          <w:sz w:val="24"/>
          <w:szCs w:val="24"/>
        </w:rPr>
        <w:t xml:space="preserve"> attacks—particularly Islamic fundamentalists</w:t>
      </w:r>
      <w:r w:rsidR="008264A0" w:rsidRPr="008264A0">
        <w:rPr>
          <w:sz w:val="16"/>
          <w:szCs w:val="24"/>
        </w:rPr>
        <w:t>.</w:t>
      </w:r>
      <w:r w:rsidR="008264A0" w:rsidRPr="008264A0">
        <w:rPr>
          <w:szCs w:val="24"/>
        </w:rPr>
        <w:t xml:space="preserve"> </w:t>
      </w:r>
      <w:r>
        <w:rPr>
          <w:sz w:val="24"/>
          <w:szCs w:val="24"/>
        </w:rPr>
        <w:t>“Lynne’s failure, according to the verdict, was she tried too hard to help a reviled client</w:t>
      </w:r>
      <w:r w:rsidR="008264A0" w:rsidRPr="008264A0">
        <w:rPr>
          <w:sz w:val="16"/>
          <w:szCs w:val="24"/>
        </w:rPr>
        <w:t>.</w:t>
      </w:r>
      <w:r>
        <w:rPr>
          <w:sz w:val="24"/>
          <w:szCs w:val="24"/>
        </w:rPr>
        <w:t>”</w:t>
      </w:r>
      <w:r>
        <w:rPr>
          <w:rStyle w:val="FootnoteReference"/>
          <w:sz w:val="24"/>
          <w:szCs w:val="24"/>
        </w:rPr>
        <w:footnoteReference w:id="135"/>
      </w:r>
      <w:r w:rsidR="008264A0" w:rsidRPr="008264A0">
        <w:rPr>
          <w:szCs w:val="24"/>
        </w:rPr>
        <w:t xml:space="preserve"> </w:t>
      </w:r>
      <w:r>
        <w:rPr>
          <w:sz w:val="24"/>
          <w:szCs w:val="24"/>
        </w:rPr>
        <w:t>After September 11</w:t>
      </w:r>
      <w:r w:rsidRPr="00A0649E">
        <w:rPr>
          <w:sz w:val="24"/>
          <w:szCs w:val="24"/>
          <w:vertAlign w:val="superscript"/>
        </w:rPr>
        <w:t>th</w:t>
      </w:r>
      <w:r>
        <w:rPr>
          <w:sz w:val="24"/>
          <w:szCs w:val="24"/>
        </w:rPr>
        <w:t xml:space="preserve">, Islamic fundamentalists were not seen as deserving the same vigorous defense as other </w:t>
      </w:r>
      <w:r w:rsidR="00250B2F">
        <w:rPr>
          <w:sz w:val="24"/>
          <w:szCs w:val="24"/>
        </w:rPr>
        <w:t>criminals</w:t>
      </w:r>
      <w:r w:rsidR="008264A0" w:rsidRPr="008264A0">
        <w:rPr>
          <w:sz w:val="16"/>
          <w:szCs w:val="24"/>
        </w:rPr>
        <w:t>.</w:t>
      </w:r>
      <w:r w:rsidR="008264A0" w:rsidRPr="008264A0">
        <w:rPr>
          <w:szCs w:val="24"/>
        </w:rPr>
        <w:t xml:space="preserve"> </w:t>
      </w:r>
      <w:r>
        <w:rPr>
          <w:sz w:val="24"/>
          <w:szCs w:val="24"/>
        </w:rPr>
        <w:t>Stewart may have appreciated the illegality of her actions, but c</w:t>
      </w:r>
      <w:r w:rsidR="006B6BC2">
        <w:rPr>
          <w:sz w:val="24"/>
          <w:szCs w:val="24"/>
        </w:rPr>
        <w:t xml:space="preserve">ertainly did not foresee the </w:t>
      </w:r>
      <w:r>
        <w:rPr>
          <w:sz w:val="24"/>
          <w:szCs w:val="24"/>
        </w:rPr>
        <w:t>public</w:t>
      </w:r>
      <w:r w:rsidR="006B6BC2">
        <w:rPr>
          <w:sz w:val="24"/>
          <w:szCs w:val="24"/>
        </w:rPr>
        <w:t>’s</w:t>
      </w:r>
      <w:r>
        <w:rPr>
          <w:sz w:val="24"/>
          <w:szCs w:val="24"/>
        </w:rPr>
        <w:t xml:space="preserve"> reception </w:t>
      </w:r>
      <w:r w:rsidR="006B6BC2">
        <w:rPr>
          <w:sz w:val="24"/>
          <w:szCs w:val="24"/>
        </w:rPr>
        <w:t>of her actions as unacceptable</w:t>
      </w:r>
      <w:r w:rsidR="008264A0" w:rsidRPr="008264A0">
        <w:rPr>
          <w:sz w:val="16"/>
          <w:szCs w:val="24"/>
        </w:rPr>
        <w:t>.</w:t>
      </w:r>
      <w:r w:rsidR="008264A0" w:rsidRPr="008264A0">
        <w:rPr>
          <w:szCs w:val="24"/>
        </w:rPr>
        <w:t xml:space="preserve"> </w:t>
      </w:r>
      <w:r>
        <w:rPr>
          <w:sz w:val="24"/>
          <w:szCs w:val="24"/>
        </w:rPr>
        <w:t>Indeed, she “stood up for the underdog from [her] earliest years, and, essentially, had never been punished for this role</w:t>
      </w:r>
      <w:r w:rsidR="008264A0" w:rsidRPr="008264A0">
        <w:rPr>
          <w:sz w:val="16"/>
          <w:szCs w:val="24"/>
        </w:rPr>
        <w:t>.</w:t>
      </w:r>
      <w:r>
        <w:rPr>
          <w:sz w:val="24"/>
          <w:szCs w:val="24"/>
        </w:rPr>
        <w:t>”</w:t>
      </w:r>
      <w:r>
        <w:rPr>
          <w:rStyle w:val="FootnoteReference"/>
          <w:sz w:val="24"/>
          <w:szCs w:val="24"/>
        </w:rPr>
        <w:footnoteReference w:id="136"/>
      </w:r>
      <w:r w:rsidR="008264A0" w:rsidRPr="008264A0">
        <w:rPr>
          <w:szCs w:val="24"/>
        </w:rPr>
        <w:t xml:space="preserve">  </w:t>
      </w:r>
      <w:r>
        <w:rPr>
          <w:sz w:val="24"/>
          <w:szCs w:val="24"/>
        </w:rPr>
        <w:t xml:space="preserve"> </w:t>
      </w:r>
    </w:p>
    <w:p w:rsidR="00DE515F" w:rsidRDefault="001A3D93" w:rsidP="00B370A8">
      <w:pPr>
        <w:pStyle w:val="FootnoteText"/>
        <w:spacing w:line="480" w:lineRule="auto"/>
        <w:ind w:firstLine="720"/>
        <w:rPr>
          <w:sz w:val="24"/>
          <w:szCs w:val="24"/>
        </w:rPr>
      </w:pPr>
      <w:r>
        <w:rPr>
          <w:sz w:val="24"/>
          <w:szCs w:val="24"/>
        </w:rPr>
        <w:t>O</w:t>
      </w:r>
      <w:r w:rsidR="00DE515F">
        <w:rPr>
          <w:sz w:val="24"/>
          <w:szCs w:val="24"/>
        </w:rPr>
        <w:t>ut of touch with society’s reaction to September 11</w:t>
      </w:r>
      <w:r w:rsidR="00DE515F" w:rsidRPr="002E171D">
        <w:rPr>
          <w:sz w:val="24"/>
          <w:szCs w:val="24"/>
          <w:vertAlign w:val="superscript"/>
        </w:rPr>
        <w:t>th</w:t>
      </w:r>
      <w:r w:rsidR="00DE515F">
        <w:rPr>
          <w:sz w:val="24"/>
          <w:szCs w:val="24"/>
        </w:rPr>
        <w:t>, even after her re-sentencing</w:t>
      </w:r>
      <w:r w:rsidR="006B6BC2">
        <w:rPr>
          <w:sz w:val="24"/>
          <w:szCs w:val="24"/>
        </w:rPr>
        <w:t>,</w:t>
      </w:r>
      <w:r w:rsidR="00DE515F">
        <w:rPr>
          <w:sz w:val="24"/>
          <w:szCs w:val="24"/>
        </w:rPr>
        <w:t xml:space="preserve"> Stewart and her closest supporters maintained that </w:t>
      </w:r>
      <w:r w:rsidR="006B6BC2">
        <w:rPr>
          <w:sz w:val="24"/>
          <w:szCs w:val="24"/>
        </w:rPr>
        <w:t>she</w:t>
      </w:r>
      <w:r w:rsidR="00DE515F">
        <w:rPr>
          <w:sz w:val="24"/>
          <w:szCs w:val="24"/>
        </w:rPr>
        <w:t xml:space="preserve"> represented American ideals, and that her harsh re-sentencing signified a reemergence of </w:t>
      </w:r>
      <w:r>
        <w:rPr>
          <w:sz w:val="24"/>
          <w:szCs w:val="24"/>
        </w:rPr>
        <w:t xml:space="preserve">the government’s </w:t>
      </w:r>
      <w:r w:rsidR="00DE515F">
        <w:rPr>
          <w:sz w:val="24"/>
          <w:szCs w:val="24"/>
        </w:rPr>
        <w:t>oppressive despotism</w:t>
      </w:r>
      <w:r w:rsidR="008264A0" w:rsidRPr="008264A0">
        <w:rPr>
          <w:sz w:val="16"/>
          <w:szCs w:val="24"/>
        </w:rPr>
        <w:t>.</w:t>
      </w:r>
      <w:r w:rsidR="008264A0" w:rsidRPr="008264A0">
        <w:rPr>
          <w:szCs w:val="24"/>
        </w:rPr>
        <w:t xml:space="preserve"> </w:t>
      </w:r>
      <w:r w:rsidR="00DE515F">
        <w:rPr>
          <w:sz w:val="24"/>
          <w:szCs w:val="24"/>
        </w:rPr>
        <w:t>Her husband declared, “Stewart’s lynching show[s] America’s true face—cruel, unfair, lawless and debauched</w:t>
      </w:r>
      <w:r w:rsidR="008264A0" w:rsidRPr="008264A0">
        <w:rPr>
          <w:sz w:val="16"/>
          <w:szCs w:val="24"/>
        </w:rPr>
        <w:t>.</w:t>
      </w:r>
      <w:r w:rsidR="00DE515F">
        <w:rPr>
          <w:sz w:val="24"/>
          <w:szCs w:val="24"/>
        </w:rPr>
        <w:t>”</w:t>
      </w:r>
      <w:r w:rsidR="00DE515F">
        <w:rPr>
          <w:rStyle w:val="FootnoteReference"/>
          <w:sz w:val="24"/>
          <w:szCs w:val="24"/>
        </w:rPr>
        <w:footnoteReference w:id="137"/>
      </w:r>
      <w:r w:rsidR="008264A0" w:rsidRPr="008264A0">
        <w:rPr>
          <w:szCs w:val="24"/>
        </w:rPr>
        <w:t xml:space="preserve"> </w:t>
      </w:r>
      <w:r>
        <w:rPr>
          <w:sz w:val="24"/>
          <w:szCs w:val="24"/>
        </w:rPr>
        <w:t xml:space="preserve"> In</w:t>
      </w:r>
      <w:r w:rsidR="00DE515F">
        <w:rPr>
          <w:sz w:val="24"/>
          <w:szCs w:val="24"/>
        </w:rPr>
        <w:t xml:space="preserve"> Stewart</w:t>
      </w:r>
      <w:r>
        <w:rPr>
          <w:sz w:val="24"/>
          <w:szCs w:val="24"/>
        </w:rPr>
        <w:t>’s lynch mob story</w:t>
      </w:r>
      <w:r w:rsidR="00DE515F">
        <w:rPr>
          <w:sz w:val="24"/>
          <w:szCs w:val="24"/>
        </w:rPr>
        <w:t xml:space="preserve">, the government-prosecutors </w:t>
      </w:r>
      <w:r>
        <w:rPr>
          <w:sz w:val="24"/>
          <w:szCs w:val="24"/>
        </w:rPr>
        <w:t>acted as</w:t>
      </w:r>
      <w:r w:rsidR="00DE515F">
        <w:rPr>
          <w:sz w:val="24"/>
          <w:szCs w:val="24"/>
        </w:rPr>
        <w:t xml:space="preserve"> oppressors, ruthlessly </w:t>
      </w:r>
      <w:r w:rsidR="006B6BC2">
        <w:rPr>
          <w:sz w:val="24"/>
          <w:szCs w:val="24"/>
        </w:rPr>
        <w:t>silencing those who fought for</w:t>
      </w:r>
      <w:r w:rsidR="00DE515F">
        <w:rPr>
          <w:sz w:val="24"/>
          <w:szCs w:val="24"/>
        </w:rPr>
        <w:t xml:space="preserve"> justice and equality</w:t>
      </w:r>
      <w:r w:rsidR="008264A0" w:rsidRPr="008264A0">
        <w:rPr>
          <w:sz w:val="16"/>
          <w:szCs w:val="24"/>
        </w:rPr>
        <w:t>.</w:t>
      </w:r>
      <w:r w:rsidR="008264A0" w:rsidRPr="008264A0">
        <w:rPr>
          <w:szCs w:val="24"/>
        </w:rPr>
        <w:t xml:space="preserve"> </w:t>
      </w:r>
      <w:r>
        <w:rPr>
          <w:sz w:val="24"/>
          <w:szCs w:val="24"/>
        </w:rPr>
        <w:t>It seems that S</w:t>
      </w:r>
      <w:r w:rsidR="00DE515F">
        <w:rPr>
          <w:sz w:val="24"/>
          <w:szCs w:val="24"/>
        </w:rPr>
        <w:t xml:space="preserve">tewart misunderstood the threat </w:t>
      </w:r>
      <w:proofErr w:type="spellStart"/>
      <w:r w:rsidR="00DE515F">
        <w:rPr>
          <w:sz w:val="24"/>
          <w:szCs w:val="24"/>
        </w:rPr>
        <w:t>Rahman</w:t>
      </w:r>
      <w:proofErr w:type="spellEnd"/>
      <w:r w:rsidR="00DE515F">
        <w:rPr>
          <w:sz w:val="24"/>
          <w:szCs w:val="24"/>
        </w:rPr>
        <w:t xml:space="preserve"> embodied, mistaking it for other revolutionary groups she represented since their peak in the 60’s</w:t>
      </w:r>
      <w:r w:rsidR="008264A0" w:rsidRPr="008264A0">
        <w:rPr>
          <w:sz w:val="16"/>
          <w:szCs w:val="24"/>
        </w:rPr>
        <w:t>.</w:t>
      </w:r>
      <w:r w:rsidR="008264A0" w:rsidRPr="008264A0">
        <w:rPr>
          <w:szCs w:val="24"/>
        </w:rPr>
        <w:t xml:space="preserve"> </w:t>
      </w:r>
      <w:r w:rsidR="00DE515F">
        <w:rPr>
          <w:sz w:val="24"/>
          <w:szCs w:val="24"/>
        </w:rPr>
        <w:t xml:space="preserve">Stewart believed in defending </w:t>
      </w:r>
      <w:proofErr w:type="spellStart"/>
      <w:r w:rsidR="00DE515F">
        <w:rPr>
          <w:sz w:val="24"/>
          <w:szCs w:val="24"/>
        </w:rPr>
        <w:t>Rahman’s</w:t>
      </w:r>
      <w:proofErr w:type="spellEnd"/>
      <w:r w:rsidR="00DE515F">
        <w:rPr>
          <w:sz w:val="24"/>
          <w:szCs w:val="24"/>
        </w:rPr>
        <w:t xml:space="preserve"> right to violent revolt, she was advocating on behalf of the oppressed, losing sight that after 9/11, </w:t>
      </w:r>
      <w:proofErr w:type="spellStart"/>
      <w:r w:rsidR="00DE515F">
        <w:rPr>
          <w:sz w:val="24"/>
          <w:szCs w:val="24"/>
        </w:rPr>
        <w:t>Rahman</w:t>
      </w:r>
      <w:proofErr w:type="spellEnd"/>
      <w:r w:rsidR="00DE515F">
        <w:rPr>
          <w:sz w:val="24"/>
          <w:szCs w:val="24"/>
        </w:rPr>
        <w:t xml:space="preserve"> </w:t>
      </w:r>
      <w:r>
        <w:rPr>
          <w:sz w:val="24"/>
          <w:szCs w:val="24"/>
        </w:rPr>
        <w:t>too was</w:t>
      </w:r>
      <w:r w:rsidR="00DE515F">
        <w:rPr>
          <w:sz w:val="24"/>
          <w:szCs w:val="24"/>
        </w:rPr>
        <w:t xml:space="preserve"> exposed as a would-be oppressor</w:t>
      </w:r>
      <w:r w:rsidR="008264A0" w:rsidRPr="008264A0">
        <w:rPr>
          <w:sz w:val="16"/>
          <w:szCs w:val="24"/>
        </w:rPr>
        <w:t>.</w:t>
      </w:r>
    </w:p>
    <w:p w:rsidR="006B6BC2" w:rsidRDefault="00DE515F" w:rsidP="00B370A8">
      <w:pPr>
        <w:pStyle w:val="FootnoteText"/>
        <w:spacing w:line="480" w:lineRule="auto"/>
        <w:ind w:firstLine="720"/>
        <w:rPr>
          <w:szCs w:val="24"/>
        </w:rPr>
      </w:pPr>
      <w:r>
        <w:rPr>
          <w:sz w:val="24"/>
          <w:szCs w:val="24"/>
        </w:rPr>
        <w:t xml:space="preserve">Stewart </w:t>
      </w:r>
      <w:r w:rsidR="001A3D93">
        <w:rPr>
          <w:sz w:val="24"/>
          <w:szCs w:val="24"/>
        </w:rPr>
        <w:t>seems to have failed</w:t>
      </w:r>
      <w:r>
        <w:rPr>
          <w:sz w:val="24"/>
          <w:szCs w:val="24"/>
        </w:rPr>
        <w:t xml:space="preserve"> to understand the distinction between Islamic radicals who </w:t>
      </w:r>
      <w:r w:rsidR="001A3D93">
        <w:rPr>
          <w:sz w:val="24"/>
          <w:szCs w:val="24"/>
        </w:rPr>
        <w:t>seek</w:t>
      </w:r>
      <w:r>
        <w:rPr>
          <w:sz w:val="24"/>
          <w:szCs w:val="24"/>
        </w:rPr>
        <w:t xml:space="preserve"> to destroy the American system and 60’s revolutionaries who fought to better the system</w:t>
      </w:r>
      <w:r w:rsidR="008264A0" w:rsidRPr="008264A0">
        <w:rPr>
          <w:sz w:val="16"/>
          <w:szCs w:val="24"/>
        </w:rPr>
        <w:t>.</w:t>
      </w:r>
      <w:r w:rsidR="008264A0" w:rsidRPr="008264A0">
        <w:rPr>
          <w:szCs w:val="24"/>
        </w:rPr>
        <w:t xml:space="preserve"> </w:t>
      </w:r>
      <w:r>
        <w:rPr>
          <w:sz w:val="24"/>
          <w:szCs w:val="24"/>
        </w:rPr>
        <w:t>Reporter George Packer asserted, “Islamic fundamentalism isn’t Black Power, and the history that began on Sept</w:t>
      </w:r>
      <w:r w:rsidR="008264A0" w:rsidRPr="008264A0">
        <w:rPr>
          <w:sz w:val="16"/>
          <w:szCs w:val="24"/>
        </w:rPr>
        <w:t>.</w:t>
      </w:r>
      <w:r>
        <w:rPr>
          <w:sz w:val="24"/>
          <w:szCs w:val="24"/>
        </w:rPr>
        <w:t xml:space="preserve"> 11 will not be forgiving of people who pick the wrong cause</w:t>
      </w:r>
      <w:r w:rsidR="008264A0" w:rsidRPr="008264A0">
        <w:rPr>
          <w:sz w:val="16"/>
          <w:szCs w:val="24"/>
        </w:rPr>
        <w:t>.</w:t>
      </w:r>
      <w:r>
        <w:rPr>
          <w:sz w:val="24"/>
          <w:szCs w:val="24"/>
        </w:rPr>
        <w:t>”</w:t>
      </w:r>
      <w:r>
        <w:rPr>
          <w:rStyle w:val="FootnoteReference"/>
          <w:sz w:val="24"/>
          <w:szCs w:val="24"/>
        </w:rPr>
        <w:footnoteReference w:id="138"/>
      </w:r>
      <w:r w:rsidR="008264A0" w:rsidRPr="008264A0">
        <w:rPr>
          <w:szCs w:val="24"/>
        </w:rPr>
        <w:t xml:space="preserve"> </w:t>
      </w:r>
      <w:r>
        <w:rPr>
          <w:sz w:val="24"/>
          <w:szCs w:val="24"/>
        </w:rPr>
        <w:t xml:space="preserve">As Packer predicted, </w:t>
      </w:r>
      <w:r w:rsidR="006B6BC2">
        <w:rPr>
          <w:sz w:val="24"/>
          <w:szCs w:val="24"/>
        </w:rPr>
        <w:t>September 11</w:t>
      </w:r>
      <w:r w:rsidR="006B6BC2" w:rsidRPr="006B6BC2">
        <w:rPr>
          <w:sz w:val="24"/>
          <w:szCs w:val="24"/>
          <w:vertAlign w:val="superscript"/>
        </w:rPr>
        <w:t>th</w:t>
      </w:r>
      <w:r w:rsidR="006B6BC2">
        <w:rPr>
          <w:sz w:val="24"/>
          <w:szCs w:val="24"/>
        </w:rPr>
        <w:t xml:space="preserve"> even prompted</w:t>
      </w:r>
      <w:r>
        <w:rPr>
          <w:sz w:val="24"/>
          <w:szCs w:val="24"/>
        </w:rPr>
        <w:t xml:space="preserve"> members of the criminal defense bar </w:t>
      </w:r>
      <w:r w:rsidR="006B6BC2">
        <w:rPr>
          <w:sz w:val="24"/>
          <w:szCs w:val="24"/>
        </w:rPr>
        <w:t>to rethink</w:t>
      </w:r>
      <w:r>
        <w:rPr>
          <w:sz w:val="24"/>
          <w:szCs w:val="24"/>
        </w:rPr>
        <w:t xml:space="preserve"> their </w:t>
      </w:r>
      <w:r w:rsidR="006B6BC2">
        <w:rPr>
          <w:sz w:val="24"/>
          <w:szCs w:val="24"/>
        </w:rPr>
        <w:t>assessment</w:t>
      </w:r>
      <w:r>
        <w:rPr>
          <w:sz w:val="24"/>
          <w:szCs w:val="24"/>
        </w:rPr>
        <w:t xml:space="preserve"> of Islamic fundamentalists as leftist revolutionaries</w:t>
      </w:r>
      <w:r w:rsidR="008264A0" w:rsidRPr="008264A0">
        <w:rPr>
          <w:sz w:val="16"/>
          <w:szCs w:val="24"/>
        </w:rPr>
        <w:t>.</w:t>
      </w:r>
      <w:r w:rsidR="008264A0" w:rsidRPr="008264A0">
        <w:rPr>
          <w:szCs w:val="24"/>
        </w:rPr>
        <w:t xml:space="preserve"> </w:t>
      </w:r>
    </w:p>
    <w:p w:rsidR="006B6BC2" w:rsidRDefault="00DE515F" w:rsidP="00062023">
      <w:pPr>
        <w:pStyle w:val="FootnoteText"/>
        <w:ind w:left="720" w:right="720"/>
        <w:rPr>
          <w:sz w:val="24"/>
          <w:szCs w:val="24"/>
        </w:rPr>
      </w:pPr>
      <w:r>
        <w:rPr>
          <w:sz w:val="24"/>
          <w:szCs w:val="24"/>
        </w:rPr>
        <w:t>I love Lynne, but no one in the world could fairly posit the Sheik as progressive or liberal on any issue</w:t>
      </w:r>
      <w:r w:rsidR="006B6BC2">
        <w:rPr>
          <w:sz w:val="24"/>
          <w:szCs w:val="24"/>
        </w:rPr>
        <w:t xml:space="preserve">.  </w:t>
      </w:r>
      <w:r>
        <w:rPr>
          <w:sz w:val="24"/>
          <w:szCs w:val="24"/>
        </w:rPr>
        <w:t>In the aftermath of September 11</w:t>
      </w:r>
      <w:r w:rsidRPr="0022673E">
        <w:rPr>
          <w:sz w:val="24"/>
          <w:szCs w:val="24"/>
          <w:vertAlign w:val="superscript"/>
        </w:rPr>
        <w:t>th</w:t>
      </w:r>
      <w:r>
        <w:rPr>
          <w:sz w:val="24"/>
          <w:szCs w:val="24"/>
        </w:rPr>
        <w:t xml:space="preserve">, I could no longer put myself in the service of those who are trying to create a world in which I would be put up against a wall and shot, and my daughter and wife would be put in </w:t>
      </w:r>
      <w:proofErr w:type="spellStart"/>
      <w:r>
        <w:rPr>
          <w:sz w:val="24"/>
          <w:szCs w:val="24"/>
        </w:rPr>
        <w:t>burqahs</w:t>
      </w:r>
      <w:proofErr w:type="spellEnd"/>
      <w:r w:rsidR="001A3D93">
        <w:rPr>
          <w:sz w:val="16"/>
          <w:szCs w:val="24"/>
        </w:rPr>
        <w:t>,</w:t>
      </w:r>
      <w:r>
        <w:rPr>
          <w:rStyle w:val="FootnoteReference"/>
          <w:sz w:val="24"/>
          <w:szCs w:val="24"/>
        </w:rPr>
        <w:footnoteReference w:id="139"/>
      </w:r>
      <w:r w:rsidR="006B6BC2">
        <w:rPr>
          <w:sz w:val="24"/>
          <w:szCs w:val="24"/>
        </w:rPr>
        <w:t xml:space="preserve"> </w:t>
      </w:r>
    </w:p>
    <w:p w:rsidR="00062023" w:rsidRDefault="00062023" w:rsidP="00062023">
      <w:pPr>
        <w:pStyle w:val="FootnoteText"/>
        <w:ind w:left="720" w:right="720"/>
        <w:rPr>
          <w:sz w:val="24"/>
          <w:szCs w:val="24"/>
        </w:rPr>
      </w:pPr>
    </w:p>
    <w:p w:rsidR="006B6BC2" w:rsidRDefault="001A3D93" w:rsidP="00B370A8">
      <w:pPr>
        <w:pStyle w:val="FootnoteText"/>
        <w:spacing w:line="480" w:lineRule="auto"/>
        <w:rPr>
          <w:sz w:val="24"/>
          <w:szCs w:val="24"/>
        </w:rPr>
      </w:pPr>
      <w:proofErr w:type="gramStart"/>
      <w:r>
        <w:rPr>
          <w:sz w:val="24"/>
          <w:szCs w:val="24"/>
        </w:rPr>
        <w:t>said</w:t>
      </w:r>
      <w:proofErr w:type="gramEnd"/>
      <w:r>
        <w:rPr>
          <w:sz w:val="24"/>
          <w:szCs w:val="24"/>
        </w:rPr>
        <w:t xml:space="preserve"> defense attorney Ron </w:t>
      </w:r>
      <w:proofErr w:type="spellStart"/>
      <w:r>
        <w:rPr>
          <w:sz w:val="24"/>
          <w:szCs w:val="24"/>
        </w:rPr>
        <w:t>Kuby</w:t>
      </w:r>
      <w:proofErr w:type="spellEnd"/>
      <w:r w:rsidR="006B6BC2">
        <w:rPr>
          <w:sz w:val="24"/>
          <w:szCs w:val="24"/>
        </w:rPr>
        <w:t xml:space="preserve">. </w:t>
      </w:r>
      <w:r w:rsidR="00DE515F">
        <w:rPr>
          <w:sz w:val="24"/>
          <w:szCs w:val="24"/>
        </w:rPr>
        <w:t xml:space="preserve">Even a </w:t>
      </w:r>
      <w:proofErr w:type="spellStart"/>
      <w:r w:rsidR="00DE515F">
        <w:rPr>
          <w:sz w:val="24"/>
          <w:szCs w:val="24"/>
        </w:rPr>
        <w:t>Rahman</w:t>
      </w:r>
      <w:proofErr w:type="spellEnd"/>
      <w:r w:rsidR="00DE515F">
        <w:rPr>
          <w:sz w:val="24"/>
          <w:szCs w:val="24"/>
        </w:rPr>
        <w:t xml:space="preserve"> co-counsel, William </w:t>
      </w:r>
      <w:proofErr w:type="spellStart"/>
      <w:r w:rsidR="00DE515F">
        <w:rPr>
          <w:sz w:val="24"/>
          <w:szCs w:val="24"/>
        </w:rPr>
        <w:t>Kunstler</w:t>
      </w:r>
      <w:proofErr w:type="spellEnd"/>
      <w:r w:rsidR="00DE515F">
        <w:rPr>
          <w:sz w:val="24"/>
          <w:szCs w:val="24"/>
        </w:rPr>
        <w:t>, explained his change of heart in 2001</w:t>
      </w:r>
      <w:r w:rsidR="008264A0" w:rsidRPr="008264A0">
        <w:rPr>
          <w:sz w:val="16"/>
          <w:szCs w:val="24"/>
        </w:rPr>
        <w:t>.</w:t>
      </w:r>
      <w:r w:rsidR="008264A0" w:rsidRPr="008264A0">
        <w:rPr>
          <w:szCs w:val="24"/>
        </w:rPr>
        <w:t xml:space="preserve"> </w:t>
      </w:r>
    </w:p>
    <w:p w:rsidR="006B6BC2" w:rsidRDefault="00DE515F" w:rsidP="00062023">
      <w:pPr>
        <w:pStyle w:val="FootnoteText"/>
        <w:tabs>
          <w:tab w:val="left" w:pos="9360"/>
        </w:tabs>
        <w:ind w:left="720" w:right="720"/>
        <w:rPr>
          <w:szCs w:val="24"/>
        </w:rPr>
      </w:pPr>
      <w:r>
        <w:rPr>
          <w:sz w:val="24"/>
          <w:szCs w:val="24"/>
        </w:rPr>
        <w:t>When [I] took the Sheikh’s case in 1994, [I] felt as if it were 1969 again and this were the Chicago conspiracy trial</w:t>
      </w:r>
      <w:r w:rsidR="008264A0" w:rsidRPr="008264A0">
        <w:rPr>
          <w:sz w:val="16"/>
          <w:szCs w:val="24"/>
        </w:rPr>
        <w:t>.</w:t>
      </w:r>
      <w:r w:rsidR="008264A0" w:rsidRPr="008264A0">
        <w:rPr>
          <w:szCs w:val="24"/>
        </w:rPr>
        <w:t xml:space="preserve"> </w:t>
      </w:r>
      <w:r>
        <w:rPr>
          <w:sz w:val="24"/>
          <w:szCs w:val="24"/>
        </w:rPr>
        <w:t>[Later I realized] a better analogy would be the 1950’s, when the foreign enemy was real, the domestic support marginal and the hard questions had to do with the appropriate legal response</w:t>
      </w:r>
      <w:r w:rsidR="008264A0" w:rsidRPr="008264A0">
        <w:rPr>
          <w:sz w:val="16"/>
          <w:szCs w:val="24"/>
        </w:rPr>
        <w:t>.</w:t>
      </w:r>
      <w:r>
        <w:rPr>
          <w:rStyle w:val="FootnoteReference"/>
          <w:sz w:val="24"/>
          <w:szCs w:val="24"/>
        </w:rPr>
        <w:footnoteReference w:id="140"/>
      </w:r>
      <w:r w:rsidR="008264A0" w:rsidRPr="008264A0">
        <w:rPr>
          <w:szCs w:val="24"/>
        </w:rPr>
        <w:t xml:space="preserve"> </w:t>
      </w:r>
    </w:p>
    <w:p w:rsidR="00062023" w:rsidRDefault="00062023" w:rsidP="00062023">
      <w:pPr>
        <w:pStyle w:val="FootnoteText"/>
        <w:tabs>
          <w:tab w:val="left" w:pos="9360"/>
        </w:tabs>
        <w:ind w:left="720" w:right="720"/>
        <w:rPr>
          <w:szCs w:val="24"/>
        </w:rPr>
      </w:pPr>
    </w:p>
    <w:p w:rsidR="00DE515F" w:rsidRDefault="00DE515F" w:rsidP="00B370A8">
      <w:pPr>
        <w:pStyle w:val="FootnoteText"/>
        <w:spacing w:line="480" w:lineRule="auto"/>
        <w:rPr>
          <w:sz w:val="24"/>
          <w:szCs w:val="24"/>
        </w:rPr>
      </w:pPr>
      <w:r>
        <w:rPr>
          <w:sz w:val="24"/>
          <w:szCs w:val="24"/>
        </w:rPr>
        <w:t>Carl Herman, another defense attorney who represented a high-profile terrorist prior to September 11</w:t>
      </w:r>
      <w:r w:rsidRPr="00561422">
        <w:rPr>
          <w:sz w:val="24"/>
          <w:szCs w:val="24"/>
          <w:vertAlign w:val="superscript"/>
        </w:rPr>
        <w:t>th</w:t>
      </w:r>
      <w:r>
        <w:rPr>
          <w:sz w:val="24"/>
          <w:szCs w:val="24"/>
        </w:rPr>
        <w:t>, explained his reevaluation of Islamic radicals, “We’re not talking about phony revolutionaries, or Mafia guys</w:t>
      </w:r>
      <w:r w:rsidR="008264A0" w:rsidRPr="008264A0">
        <w:rPr>
          <w:sz w:val="16"/>
          <w:szCs w:val="24"/>
        </w:rPr>
        <w:t>.</w:t>
      </w:r>
      <w:r w:rsidR="008264A0" w:rsidRPr="008264A0">
        <w:rPr>
          <w:szCs w:val="24"/>
        </w:rPr>
        <w:t xml:space="preserve"> </w:t>
      </w:r>
      <w:r>
        <w:rPr>
          <w:sz w:val="24"/>
          <w:szCs w:val="24"/>
        </w:rPr>
        <w:t>These guys are really dedicated to wiping out me and my family</w:t>
      </w:r>
      <w:r w:rsidR="008264A0" w:rsidRPr="008264A0">
        <w:rPr>
          <w:sz w:val="16"/>
          <w:szCs w:val="24"/>
        </w:rPr>
        <w:t>.</w:t>
      </w:r>
      <w:r>
        <w:rPr>
          <w:sz w:val="24"/>
          <w:szCs w:val="24"/>
        </w:rPr>
        <w:t>”</w:t>
      </w:r>
      <w:r>
        <w:rPr>
          <w:rStyle w:val="FootnoteReference"/>
          <w:sz w:val="24"/>
          <w:szCs w:val="24"/>
        </w:rPr>
        <w:footnoteReference w:id="141"/>
      </w:r>
      <w:r w:rsidR="008264A0" w:rsidRPr="008264A0">
        <w:rPr>
          <w:szCs w:val="24"/>
        </w:rPr>
        <w:t xml:space="preserve"> </w:t>
      </w:r>
    </w:p>
    <w:p w:rsidR="00BA2E5C" w:rsidRDefault="00DE515F" w:rsidP="00B370A8">
      <w:pPr>
        <w:spacing w:after="0" w:line="480" w:lineRule="auto"/>
        <w:ind w:firstLine="720"/>
        <w:rPr>
          <w:sz w:val="24"/>
          <w:szCs w:val="24"/>
        </w:rPr>
      </w:pPr>
      <w:r>
        <w:rPr>
          <w:sz w:val="24"/>
          <w:szCs w:val="24"/>
        </w:rPr>
        <w:t xml:space="preserve">Stewart </w:t>
      </w:r>
      <w:r w:rsidR="001A3D93">
        <w:rPr>
          <w:sz w:val="24"/>
          <w:szCs w:val="24"/>
        </w:rPr>
        <w:t>did not appreciate</w:t>
      </w:r>
      <w:r>
        <w:rPr>
          <w:sz w:val="24"/>
          <w:szCs w:val="24"/>
        </w:rPr>
        <w:t xml:space="preserve"> </w:t>
      </w:r>
      <w:r w:rsidR="001A3D93">
        <w:rPr>
          <w:sz w:val="24"/>
          <w:szCs w:val="24"/>
        </w:rPr>
        <w:t>any</w:t>
      </w:r>
      <w:r>
        <w:rPr>
          <w:sz w:val="24"/>
          <w:szCs w:val="24"/>
        </w:rPr>
        <w:t xml:space="preserve"> difference between </w:t>
      </w:r>
      <w:proofErr w:type="spellStart"/>
      <w:r>
        <w:rPr>
          <w:sz w:val="24"/>
          <w:szCs w:val="24"/>
        </w:rPr>
        <w:t>Rahman</w:t>
      </w:r>
      <w:proofErr w:type="spellEnd"/>
      <w:r>
        <w:rPr>
          <w:sz w:val="24"/>
          <w:szCs w:val="24"/>
        </w:rPr>
        <w:t xml:space="preserve"> and her </w:t>
      </w:r>
      <w:r w:rsidR="001A3D93">
        <w:rPr>
          <w:sz w:val="24"/>
          <w:szCs w:val="24"/>
        </w:rPr>
        <w:t>previous</w:t>
      </w:r>
      <w:r>
        <w:rPr>
          <w:sz w:val="24"/>
          <w:szCs w:val="24"/>
        </w:rPr>
        <w:t xml:space="preserve"> clients</w:t>
      </w:r>
      <w:r w:rsidR="008264A0" w:rsidRPr="008264A0">
        <w:rPr>
          <w:sz w:val="16"/>
          <w:szCs w:val="24"/>
        </w:rPr>
        <w:t>.</w:t>
      </w:r>
      <w:r w:rsidR="008264A0" w:rsidRPr="008264A0">
        <w:rPr>
          <w:szCs w:val="24"/>
        </w:rPr>
        <w:t xml:space="preserve"> </w:t>
      </w:r>
      <w:r>
        <w:rPr>
          <w:sz w:val="24"/>
          <w:szCs w:val="24"/>
        </w:rPr>
        <w:t>She explained, “This is why I’m a criminal defense lawyer! It’s because [of] these kids in the black community that have no voice, that can’t articulate, that are just so consumed by their own anger and frustration</w:t>
      </w:r>
      <w:r w:rsidR="008264A0" w:rsidRPr="008264A0">
        <w:rPr>
          <w:sz w:val="16"/>
          <w:szCs w:val="24"/>
        </w:rPr>
        <w:t>.</w:t>
      </w:r>
      <w:r>
        <w:rPr>
          <w:sz w:val="24"/>
          <w:szCs w:val="24"/>
        </w:rPr>
        <w:t>”</w:t>
      </w:r>
      <w:r>
        <w:rPr>
          <w:rStyle w:val="FootnoteReference"/>
          <w:sz w:val="24"/>
          <w:szCs w:val="24"/>
        </w:rPr>
        <w:footnoteReference w:id="142"/>
      </w:r>
      <w:r w:rsidR="008264A0" w:rsidRPr="008264A0">
        <w:rPr>
          <w:szCs w:val="24"/>
        </w:rPr>
        <w:t xml:space="preserve"> </w:t>
      </w:r>
      <w:r>
        <w:rPr>
          <w:sz w:val="24"/>
          <w:szCs w:val="24"/>
        </w:rPr>
        <w:t>Stewart didn’t understand how September 11</w:t>
      </w:r>
      <w:r w:rsidRPr="0057628D">
        <w:rPr>
          <w:sz w:val="24"/>
          <w:szCs w:val="24"/>
          <w:vertAlign w:val="superscript"/>
        </w:rPr>
        <w:t>th</w:t>
      </w:r>
      <w:r>
        <w:rPr>
          <w:sz w:val="24"/>
          <w:szCs w:val="24"/>
        </w:rPr>
        <w:t xml:space="preserve"> changed the rules</w:t>
      </w:r>
      <w:r w:rsidR="008264A0" w:rsidRPr="008264A0">
        <w:rPr>
          <w:sz w:val="16"/>
          <w:szCs w:val="24"/>
        </w:rPr>
        <w:t>.</w:t>
      </w:r>
      <w:r w:rsidR="008264A0" w:rsidRPr="008264A0">
        <w:rPr>
          <w:szCs w:val="24"/>
        </w:rPr>
        <w:t xml:space="preserve"> </w:t>
      </w:r>
      <w:r>
        <w:rPr>
          <w:sz w:val="24"/>
          <w:szCs w:val="24"/>
        </w:rPr>
        <w:t>Seeing the world in term</w:t>
      </w:r>
      <w:r w:rsidR="001A3D93">
        <w:rPr>
          <w:sz w:val="24"/>
          <w:szCs w:val="24"/>
        </w:rPr>
        <w:t xml:space="preserve">s of stark contrasts, she didn’t search out </w:t>
      </w:r>
      <w:r>
        <w:rPr>
          <w:sz w:val="24"/>
          <w:szCs w:val="24"/>
        </w:rPr>
        <w:t>fine</w:t>
      </w:r>
      <w:r w:rsidR="001A3D93">
        <w:rPr>
          <w:sz w:val="24"/>
          <w:szCs w:val="24"/>
        </w:rPr>
        <w:t>r</w:t>
      </w:r>
      <w:r>
        <w:rPr>
          <w:sz w:val="24"/>
          <w:szCs w:val="24"/>
        </w:rPr>
        <w:t xml:space="preserve"> distinctions</w:t>
      </w:r>
      <w:r w:rsidR="001A3D93">
        <w:rPr>
          <w:sz w:val="24"/>
          <w:szCs w:val="24"/>
        </w:rPr>
        <w:t>—even af</w:t>
      </w:r>
      <w:r>
        <w:rPr>
          <w:sz w:val="24"/>
          <w:szCs w:val="24"/>
        </w:rPr>
        <w:t>t</w:t>
      </w:r>
      <w:r w:rsidR="001A3D93">
        <w:rPr>
          <w:sz w:val="24"/>
          <w:szCs w:val="24"/>
        </w:rPr>
        <w:t>er the 2001 attacks</w:t>
      </w:r>
      <w:r w:rsidR="008264A0" w:rsidRPr="008264A0">
        <w:rPr>
          <w:sz w:val="16"/>
          <w:szCs w:val="24"/>
        </w:rPr>
        <w:t>.</w:t>
      </w:r>
      <w:r w:rsidR="008264A0" w:rsidRPr="008264A0">
        <w:rPr>
          <w:szCs w:val="24"/>
        </w:rPr>
        <w:t xml:space="preserve"> </w:t>
      </w:r>
      <w:r w:rsidR="001A3D93">
        <w:rPr>
          <w:szCs w:val="24"/>
        </w:rPr>
        <w:t xml:space="preserve"> </w:t>
      </w:r>
      <w:r>
        <w:rPr>
          <w:sz w:val="24"/>
          <w:szCs w:val="24"/>
        </w:rPr>
        <w:t>“There can be no compromise,” she wrote in a letter from prison</w:t>
      </w:r>
      <w:r w:rsidR="008264A0" w:rsidRPr="008264A0">
        <w:rPr>
          <w:sz w:val="16"/>
          <w:szCs w:val="24"/>
        </w:rPr>
        <w:t>.</w:t>
      </w:r>
      <w:r>
        <w:rPr>
          <w:rStyle w:val="FootnoteReference"/>
          <w:sz w:val="24"/>
          <w:szCs w:val="24"/>
        </w:rPr>
        <w:footnoteReference w:id="143"/>
      </w:r>
      <w:r w:rsidR="008264A0" w:rsidRPr="008264A0">
        <w:rPr>
          <w:szCs w:val="24"/>
        </w:rPr>
        <w:t xml:space="preserve"> </w:t>
      </w:r>
      <w:r>
        <w:rPr>
          <w:sz w:val="24"/>
          <w:szCs w:val="24"/>
        </w:rPr>
        <w:t>Islamic fundamentalists and other “resisters must be defended to the utmost of our strength and abilities</w:t>
      </w:r>
      <w:r w:rsidR="008264A0" w:rsidRPr="008264A0">
        <w:rPr>
          <w:sz w:val="16"/>
          <w:szCs w:val="24"/>
        </w:rPr>
        <w:t>.</w:t>
      </w:r>
      <w:r>
        <w:rPr>
          <w:sz w:val="24"/>
          <w:szCs w:val="24"/>
        </w:rPr>
        <w:t>”</w:t>
      </w:r>
      <w:r>
        <w:rPr>
          <w:rStyle w:val="FootnoteReference"/>
          <w:sz w:val="24"/>
          <w:szCs w:val="24"/>
        </w:rPr>
        <w:footnoteReference w:id="144"/>
      </w:r>
      <w:r w:rsidR="008264A0" w:rsidRPr="008264A0">
        <w:rPr>
          <w:szCs w:val="24"/>
        </w:rPr>
        <w:t xml:space="preserve"> </w:t>
      </w:r>
      <w:r>
        <w:rPr>
          <w:sz w:val="24"/>
          <w:szCs w:val="24"/>
        </w:rPr>
        <w:t xml:space="preserve">Her inability to see shades of grey led Stewart astray—enabling her to believe that </w:t>
      </w:r>
      <w:proofErr w:type="spellStart"/>
      <w:r>
        <w:rPr>
          <w:sz w:val="24"/>
          <w:szCs w:val="24"/>
        </w:rPr>
        <w:t>Rahman</w:t>
      </w:r>
      <w:proofErr w:type="spellEnd"/>
      <w:r>
        <w:rPr>
          <w:sz w:val="24"/>
          <w:szCs w:val="24"/>
        </w:rPr>
        <w:t xml:space="preserve"> was fighting </w:t>
      </w:r>
      <w:r w:rsidR="006B6BC2">
        <w:rPr>
          <w:sz w:val="24"/>
          <w:szCs w:val="24"/>
        </w:rPr>
        <w:t>an</w:t>
      </w:r>
      <w:r w:rsidR="00BA2E5C">
        <w:rPr>
          <w:sz w:val="24"/>
          <w:szCs w:val="24"/>
        </w:rPr>
        <w:t xml:space="preserve"> oppressive America</w:t>
      </w:r>
      <w:r>
        <w:rPr>
          <w:sz w:val="24"/>
          <w:szCs w:val="24"/>
        </w:rPr>
        <w:t xml:space="preserve">n regime and that, as </w:t>
      </w:r>
      <w:proofErr w:type="spellStart"/>
      <w:r>
        <w:rPr>
          <w:sz w:val="24"/>
          <w:szCs w:val="24"/>
        </w:rPr>
        <w:t>Rahman’s</w:t>
      </w:r>
      <w:proofErr w:type="spellEnd"/>
      <w:r>
        <w:rPr>
          <w:sz w:val="24"/>
          <w:szCs w:val="24"/>
        </w:rPr>
        <w:t xml:space="preserve"> dedicated attorney, she was on the side of justice</w:t>
      </w:r>
      <w:r w:rsidR="008264A0" w:rsidRPr="008264A0">
        <w:rPr>
          <w:sz w:val="16"/>
          <w:szCs w:val="24"/>
        </w:rPr>
        <w:t>.</w:t>
      </w:r>
      <w:r w:rsidR="008264A0" w:rsidRPr="008264A0">
        <w:rPr>
          <w:szCs w:val="24"/>
        </w:rPr>
        <w:t xml:space="preserve"> </w:t>
      </w:r>
      <w:r>
        <w:rPr>
          <w:sz w:val="24"/>
          <w:szCs w:val="24"/>
        </w:rPr>
        <w:t xml:space="preserve">Well after her re-sentencing, Stewart still believed she was on the right side of history in violating </w:t>
      </w:r>
      <w:proofErr w:type="spellStart"/>
      <w:r>
        <w:rPr>
          <w:sz w:val="24"/>
          <w:szCs w:val="24"/>
        </w:rPr>
        <w:t>Rahman’s</w:t>
      </w:r>
      <w:proofErr w:type="spellEnd"/>
      <w:r>
        <w:rPr>
          <w:sz w:val="24"/>
          <w:szCs w:val="24"/>
        </w:rPr>
        <w:t xml:space="preserve"> </w:t>
      </w:r>
      <w:proofErr w:type="spellStart"/>
      <w:r>
        <w:rPr>
          <w:sz w:val="24"/>
          <w:szCs w:val="24"/>
        </w:rPr>
        <w:t>SAMs</w:t>
      </w:r>
      <w:proofErr w:type="spellEnd"/>
      <w:r w:rsidR="008264A0" w:rsidRPr="008264A0">
        <w:rPr>
          <w:sz w:val="16"/>
          <w:szCs w:val="24"/>
        </w:rPr>
        <w:t>.</w:t>
      </w:r>
      <w:r w:rsidR="008264A0" w:rsidRPr="008264A0">
        <w:rPr>
          <w:szCs w:val="24"/>
        </w:rPr>
        <w:t xml:space="preserve"> </w:t>
      </w:r>
      <w:r w:rsidR="001A3D93">
        <w:rPr>
          <w:szCs w:val="24"/>
        </w:rPr>
        <w:t xml:space="preserve"> </w:t>
      </w:r>
      <w:r w:rsidR="001A3D93">
        <w:rPr>
          <w:sz w:val="24"/>
          <w:szCs w:val="24"/>
        </w:rPr>
        <w:t xml:space="preserve">To Stewart, </w:t>
      </w:r>
      <w:proofErr w:type="spellStart"/>
      <w:r w:rsidR="001A3D93">
        <w:rPr>
          <w:sz w:val="24"/>
          <w:szCs w:val="24"/>
        </w:rPr>
        <w:t>R</w:t>
      </w:r>
      <w:r>
        <w:rPr>
          <w:sz w:val="24"/>
          <w:szCs w:val="24"/>
        </w:rPr>
        <w:t>ahman</w:t>
      </w:r>
      <w:proofErr w:type="spellEnd"/>
      <w:r>
        <w:rPr>
          <w:sz w:val="24"/>
          <w:szCs w:val="24"/>
        </w:rPr>
        <w:t xml:space="preserve"> </w:t>
      </w:r>
      <w:r w:rsidR="001A3D93">
        <w:rPr>
          <w:sz w:val="24"/>
          <w:szCs w:val="24"/>
        </w:rPr>
        <w:t>remained</w:t>
      </w:r>
      <w:r>
        <w:rPr>
          <w:sz w:val="24"/>
          <w:szCs w:val="24"/>
        </w:rPr>
        <w:t xml:space="preserve"> </w:t>
      </w:r>
    </w:p>
    <w:p w:rsidR="00DE515F" w:rsidRDefault="00DE515F" w:rsidP="00062023">
      <w:pPr>
        <w:tabs>
          <w:tab w:val="left" w:pos="9360"/>
        </w:tabs>
        <w:spacing w:after="0" w:line="240" w:lineRule="auto"/>
        <w:ind w:left="720" w:right="720"/>
        <w:rPr>
          <w:sz w:val="24"/>
          <w:szCs w:val="24"/>
        </w:rPr>
      </w:pPr>
      <w:proofErr w:type="gramStart"/>
      <w:r>
        <w:rPr>
          <w:sz w:val="24"/>
          <w:szCs w:val="24"/>
        </w:rPr>
        <w:t>a</w:t>
      </w:r>
      <w:proofErr w:type="gramEnd"/>
      <w:r>
        <w:rPr>
          <w:sz w:val="24"/>
          <w:szCs w:val="24"/>
        </w:rPr>
        <w:t xml:space="preserve"> victim of the government-promoted ma</w:t>
      </w:r>
      <w:r w:rsidR="006B6BC2">
        <w:rPr>
          <w:sz w:val="24"/>
          <w:szCs w:val="24"/>
        </w:rPr>
        <w:t>licious and murderous ‘war on t</w:t>
      </w:r>
      <w:r>
        <w:rPr>
          <w:sz w:val="24"/>
          <w:szCs w:val="24"/>
        </w:rPr>
        <w:t>error’ aimed at stifling dissent and imprisoning the innocent to justify its wars against working people at home and against the oppressed and exploited across the globe</w:t>
      </w:r>
      <w:r w:rsidR="008264A0" w:rsidRPr="008264A0">
        <w:rPr>
          <w:sz w:val="16"/>
          <w:szCs w:val="24"/>
        </w:rPr>
        <w:t>.</w:t>
      </w:r>
      <w:r>
        <w:rPr>
          <w:rStyle w:val="FootnoteReference"/>
          <w:sz w:val="24"/>
          <w:szCs w:val="24"/>
        </w:rPr>
        <w:footnoteReference w:id="145"/>
      </w:r>
      <w:r w:rsidR="008264A0" w:rsidRPr="008264A0">
        <w:rPr>
          <w:szCs w:val="24"/>
        </w:rPr>
        <w:t xml:space="preserve"> </w:t>
      </w:r>
      <w:r>
        <w:rPr>
          <w:sz w:val="24"/>
          <w:szCs w:val="24"/>
        </w:rPr>
        <w:t xml:space="preserve"> </w:t>
      </w:r>
    </w:p>
    <w:p w:rsidR="00062023" w:rsidRDefault="00062023" w:rsidP="00062023">
      <w:pPr>
        <w:tabs>
          <w:tab w:val="left" w:pos="9360"/>
        </w:tabs>
        <w:spacing w:after="0" w:line="240" w:lineRule="auto"/>
        <w:ind w:left="720" w:right="720"/>
        <w:rPr>
          <w:sz w:val="24"/>
          <w:szCs w:val="24"/>
        </w:rPr>
      </w:pPr>
    </w:p>
    <w:p w:rsidR="00BA2E5C" w:rsidRDefault="00DE515F" w:rsidP="00B370A8">
      <w:pPr>
        <w:spacing w:after="0" w:line="480" w:lineRule="auto"/>
        <w:ind w:firstLine="720"/>
        <w:rPr>
          <w:sz w:val="24"/>
          <w:szCs w:val="24"/>
        </w:rPr>
      </w:pPr>
      <w:r>
        <w:rPr>
          <w:sz w:val="24"/>
          <w:szCs w:val="24"/>
        </w:rPr>
        <w:t xml:space="preserve"> How could the intelligent</w:t>
      </w:r>
      <w:r w:rsidR="001A3D93">
        <w:rPr>
          <w:sz w:val="24"/>
          <w:szCs w:val="24"/>
        </w:rPr>
        <w:t>, farsighted</w:t>
      </w:r>
      <w:r>
        <w:rPr>
          <w:sz w:val="24"/>
          <w:szCs w:val="24"/>
        </w:rPr>
        <w:t xml:space="preserve"> Stewart misjudge her client a</w:t>
      </w:r>
      <w:r w:rsidR="00BA2E5C">
        <w:rPr>
          <w:sz w:val="24"/>
          <w:szCs w:val="24"/>
        </w:rPr>
        <w:t>nd the public’s reception of his cause</w:t>
      </w:r>
      <w:r>
        <w:rPr>
          <w:sz w:val="24"/>
          <w:szCs w:val="24"/>
        </w:rPr>
        <w:t xml:space="preserve">? Professor </w:t>
      </w:r>
      <w:proofErr w:type="spellStart"/>
      <w:r>
        <w:rPr>
          <w:sz w:val="24"/>
          <w:szCs w:val="24"/>
        </w:rPr>
        <w:t>Abbe</w:t>
      </w:r>
      <w:proofErr w:type="spellEnd"/>
      <w:r>
        <w:rPr>
          <w:sz w:val="24"/>
          <w:szCs w:val="24"/>
        </w:rPr>
        <w:t xml:space="preserve"> Smith, who serves as Co-Director of the Georgetown Law Criminal Justice Clinic, describes the problem Stewart faced</w:t>
      </w:r>
      <w:r w:rsidR="00BA2E5C">
        <w:rPr>
          <w:sz w:val="24"/>
          <w:szCs w:val="24"/>
        </w:rPr>
        <w:t xml:space="preserve"> as a defense lawyer, stating, </w:t>
      </w:r>
    </w:p>
    <w:p w:rsidR="00BA2E5C" w:rsidRDefault="00DE515F" w:rsidP="00062023">
      <w:pPr>
        <w:spacing w:after="0" w:line="240" w:lineRule="auto"/>
        <w:ind w:left="720" w:right="720"/>
        <w:rPr>
          <w:szCs w:val="24"/>
        </w:rPr>
      </w:pPr>
      <w:r>
        <w:rPr>
          <w:sz w:val="24"/>
          <w:szCs w:val="24"/>
        </w:rPr>
        <w:t>The ‘bounds of law’ can be elusive</w:t>
      </w:r>
      <w:r w:rsidR="008264A0" w:rsidRPr="008264A0">
        <w:rPr>
          <w:sz w:val="16"/>
          <w:szCs w:val="24"/>
        </w:rPr>
        <w:t>.</w:t>
      </w:r>
      <w:r w:rsidR="008264A0" w:rsidRPr="008264A0">
        <w:rPr>
          <w:szCs w:val="24"/>
        </w:rPr>
        <w:t xml:space="preserve"> </w:t>
      </w:r>
      <w:r>
        <w:rPr>
          <w:sz w:val="24"/>
          <w:szCs w:val="24"/>
        </w:rPr>
        <w:t>Devoted defenders often ‘push the envelope’ and test the line in the course of advocacy</w:t>
      </w:r>
      <w:r w:rsidR="008264A0" w:rsidRPr="008264A0">
        <w:rPr>
          <w:sz w:val="16"/>
          <w:szCs w:val="24"/>
        </w:rPr>
        <w:t>.</w:t>
      </w:r>
      <w:r w:rsidR="008264A0" w:rsidRPr="008264A0">
        <w:rPr>
          <w:szCs w:val="24"/>
        </w:rPr>
        <w:t xml:space="preserve"> </w:t>
      </w:r>
      <w:r>
        <w:rPr>
          <w:sz w:val="24"/>
          <w:szCs w:val="24"/>
        </w:rPr>
        <w:t>Even the most restrained and prudent lawyers are tempted to cross the line and disregard some rules</w:t>
      </w:r>
      <w:r w:rsidR="008264A0" w:rsidRPr="008264A0">
        <w:rPr>
          <w:sz w:val="16"/>
          <w:szCs w:val="24"/>
        </w:rPr>
        <w:t>.</w:t>
      </w:r>
      <w:r>
        <w:rPr>
          <w:rStyle w:val="FootnoteReference"/>
          <w:sz w:val="24"/>
          <w:szCs w:val="24"/>
        </w:rPr>
        <w:footnoteReference w:id="146"/>
      </w:r>
      <w:r w:rsidR="008264A0" w:rsidRPr="008264A0">
        <w:rPr>
          <w:szCs w:val="24"/>
        </w:rPr>
        <w:t xml:space="preserve"> </w:t>
      </w:r>
    </w:p>
    <w:p w:rsidR="00062023" w:rsidRDefault="00062023" w:rsidP="00062023">
      <w:pPr>
        <w:spacing w:after="0" w:line="240" w:lineRule="auto"/>
        <w:ind w:left="720" w:right="720"/>
        <w:rPr>
          <w:szCs w:val="24"/>
        </w:rPr>
      </w:pPr>
    </w:p>
    <w:p w:rsidR="00BA2E5C" w:rsidRDefault="00DE515F" w:rsidP="00B370A8">
      <w:pPr>
        <w:spacing w:after="0" w:line="480" w:lineRule="auto"/>
        <w:rPr>
          <w:sz w:val="24"/>
          <w:szCs w:val="24"/>
        </w:rPr>
      </w:pPr>
      <w:r>
        <w:rPr>
          <w:sz w:val="24"/>
          <w:szCs w:val="24"/>
        </w:rPr>
        <w:t>Professor David F</w:t>
      </w:r>
      <w:r w:rsidR="008264A0" w:rsidRPr="008264A0">
        <w:rPr>
          <w:sz w:val="16"/>
          <w:szCs w:val="24"/>
        </w:rPr>
        <w:t>.</w:t>
      </w:r>
      <w:r>
        <w:rPr>
          <w:sz w:val="24"/>
          <w:szCs w:val="24"/>
        </w:rPr>
        <w:t xml:space="preserve"> </w:t>
      </w:r>
      <w:proofErr w:type="spellStart"/>
      <w:r>
        <w:rPr>
          <w:sz w:val="24"/>
          <w:szCs w:val="24"/>
        </w:rPr>
        <w:t>Chavkin</w:t>
      </w:r>
      <w:proofErr w:type="spellEnd"/>
      <w:r>
        <w:rPr>
          <w:sz w:val="24"/>
          <w:szCs w:val="24"/>
        </w:rPr>
        <w:t xml:space="preserve"> of Washington College of Law at American University </w:t>
      </w:r>
      <w:r w:rsidR="00BA2E5C">
        <w:rPr>
          <w:sz w:val="24"/>
          <w:szCs w:val="24"/>
        </w:rPr>
        <w:t xml:space="preserve">similarly noted that Stewart’s </w:t>
      </w:r>
    </w:p>
    <w:p w:rsidR="00BA2E5C" w:rsidRDefault="00DE515F" w:rsidP="00062023">
      <w:pPr>
        <w:spacing w:after="0" w:line="240" w:lineRule="auto"/>
        <w:ind w:left="720" w:right="720"/>
        <w:rPr>
          <w:szCs w:val="24"/>
        </w:rPr>
      </w:pPr>
      <w:proofErr w:type="gramStart"/>
      <w:r>
        <w:rPr>
          <w:sz w:val="24"/>
          <w:szCs w:val="24"/>
        </w:rPr>
        <w:t>representation</w:t>
      </w:r>
      <w:proofErr w:type="gramEnd"/>
      <w:r>
        <w:rPr>
          <w:sz w:val="24"/>
          <w:szCs w:val="24"/>
        </w:rPr>
        <w:t xml:space="preserve"> of unpopular clients and unpopular causes has forced her to walk a very difficult line between zealous advocacy and the bounds of law</w:t>
      </w:r>
      <w:r w:rsidR="008264A0" w:rsidRPr="008264A0">
        <w:rPr>
          <w:sz w:val="16"/>
          <w:szCs w:val="24"/>
        </w:rPr>
        <w:t>.</w:t>
      </w:r>
      <w:r w:rsidR="008264A0" w:rsidRPr="008264A0">
        <w:rPr>
          <w:szCs w:val="24"/>
        </w:rPr>
        <w:t xml:space="preserve"> </w:t>
      </w:r>
      <w:r>
        <w:rPr>
          <w:sz w:val="24"/>
          <w:szCs w:val="24"/>
        </w:rPr>
        <w:t>As anyone who has been involved in such representation, it is very easy to lose one’s bearings and to step over the line, especially when one has a real emotional bond with a client</w:t>
      </w:r>
      <w:r w:rsidR="008264A0" w:rsidRPr="008264A0">
        <w:rPr>
          <w:sz w:val="16"/>
          <w:szCs w:val="24"/>
        </w:rPr>
        <w:t>.</w:t>
      </w:r>
      <w:r>
        <w:rPr>
          <w:rStyle w:val="FootnoteReference"/>
          <w:sz w:val="24"/>
          <w:szCs w:val="24"/>
        </w:rPr>
        <w:footnoteReference w:id="147"/>
      </w:r>
      <w:r w:rsidR="008264A0" w:rsidRPr="008264A0">
        <w:rPr>
          <w:szCs w:val="24"/>
        </w:rPr>
        <w:t xml:space="preserve"> </w:t>
      </w:r>
    </w:p>
    <w:p w:rsidR="00062023" w:rsidRDefault="00062023" w:rsidP="00062023">
      <w:pPr>
        <w:spacing w:after="0" w:line="240" w:lineRule="auto"/>
        <w:ind w:left="720"/>
        <w:rPr>
          <w:szCs w:val="24"/>
        </w:rPr>
      </w:pPr>
    </w:p>
    <w:p w:rsidR="00DE515F" w:rsidRDefault="00DE515F" w:rsidP="00B370A8">
      <w:pPr>
        <w:spacing w:after="0" w:line="480" w:lineRule="auto"/>
        <w:rPr>
          <w:sz w:val="24"/>
          <w:szCs w:val="24"/>
        </w:rPr>
      </w:pPr>
      <w:r>
        <w:rPr>
          <w:sz w:val="24"/>
          <w:szCs w:val="24"/>
        </w:rPr>
        <w:t xml:space="preserve">Analogizing Stewart’s position as walking a “tightrope” between zealous advocacy and </w:t>
      </w:r>
      <w:r w:rsidR="001A3D93">
        <w:rPr>
          <w:sz w:val="24"/>
          <w:szCs w:val="24"/>
        </w:rPr>
        <w:t>providing illicit assistance to terrorism</w:t>
      </w:r>
      <w:r>
        <w:rPr>
          <w:sz w:val="24"/>
          <w:szCs w:val="24"/>
        </w:rPr>
        <w:t>, Stewart’s sentencing memorandum also framed her r</w:t>
      </w:r>
      <w:r w:rsidR="00BA2E5C">
        <w:rPr>
          <w:sz w:val="24"/>
          <w:szCs w:val="24"/>
        </w:rPr>
        <w:t xml:space="preserve">epresentation as “driven by hard </w:t>
      </w:r>
      <w:r>
        <w:rPr>
          <w:sz w:val="24"/>
          <w:szCs w:val="24"/>
        </w:rPr>
        <w:t>real world choices defense lawyers on the frontline grapple with every day</w:t>
      </w:r>
      <w:r w:rsidR="008264A0" w:rsidRPr="008264A0">
        <w:rPr>
          <w:sz w:val="16"/>
          <w:szCs w:val="24"/>
        </w:rPr>
        <w:t>.</w:t>
      </w:r>
      <w:r>
        <w:rPr>
          <w:sz w:val="24"/>
          <w:szCs w:val="24"/>
        </w:rPr>
        <w:t>”</w:t>
      </w:r>
      <w:r>
        <w:rPr>
          <w:rStyle w:val="FootnoteReference"/>
          <w:sz w:val="24"/>
          <w:szCs w:val="24"/>
        </w:rPr>
        <w:footnoteReference w:id="148"/>
      </w:r>
      <w:r w:rsidR="008264A0" w:rsidRPr="008264A0">
        <w:rPr>
          <w:szCs w:val="24"/>
        </w:rPr>
        <w:t xml:space="preserve"> </w:t>
      </w:r>
    </w:p>
    <w:p w:rsidR="00D630FF" w:rsidRDefault="00DE515F" w:rsidP="00B370A8">
      <w:pPr>
        <w:spacing w:after="0" w:line="480" w:lineRule="auto"/>
        <w:ind w:firstLine="720"/>
        <w:rPr>
          <w:sz w:val="24"/>
          <w:szCs w:val="24"/>
        </w:rPr>
      </w:pPr>
      <w:r>
        <w:rPr>
          <w:sz w:val="24"/>
          <w:szCs w:val="24"/>
        </w:rPr>
        <w:t xml:space="preserve">Why </w:t>
      </w:r>
      <w:r w:rsidR="00BA2E5C">
        <w:rPr>
          <w:sz w:val="24"/>
          <w:szCs w:val="24"/>
        </w:rPr>
        <w:t>did the public misconstrue</w:t>
      </w:r>
      <w:r>
        <w:rPr>
          <w:sz w:val="24"/>
          <w:szCs w:val="24"/>
        </w:rPr>
        <w:t xml:space="preserve"> actions</w:t>
      </w:r>
      <w:r w:rsidR="00BA2E5C">
        <w:rPr>
          <w:sz w:val="24"/>
          <w:szCs w:val="24"/>
        </w:rPr>
        <w:t>,</w:t>
      </w:r>
      <w:r>
        <w:rPr>
          <w:sz w:val="24"/>
          <w:szCs w:val="24"/>
        </w:rPr>
        <w:t xml:space="preserve"> </w:t>
      </w:r>
      <w:r w:rsidR="00BA2E5C">
        <w:rPr>
          <w:sz w:val="24"/>
          <w:szCs w:val="24"/>
        </w:rPr>
        <w:t xml:space="preserve">which </w:t>
      </w:r>
      <w:r>
        <w:rPr>
          <w:sz w:val="24"/>
          <w:szCs w:val="24"/>
        </w:rPr>
        <w:t xml:space="preserve">Stewart believed </w:t>
      </w:r>
      <w:r w:rsidR="00BA2E5C">
        <w:rPr>
          <w:sz w:val="24"/>
          <w:szCs w:val="24"/>
        </w:rPr>
        <w:t>were required in any vigorous</w:t>
      </w:r>
      <w:r>
        <w:rPr>
          <w:sz w:val="24"/>
          <w:szCs w:val="24"/>
        </w:rPr>
        <w:t xml:space="preserve"> defense</w:t>
      </w:r>
      <w:r w:rsidR="00BA2E5C">
        <w:rPr>
          <w:sz w:val="24"/>
          <w:szCs w:val="24"/>
        </w:rPr>
        <w:t>,</w:t>
      </w:r>
      <w:r>
        <w:rPr>
          <w:sz w:val="24"/>
          <w:szCs w:val="24"/>
        </w:rPr>
        <w:t xml:space="preserve"> </w:t>
      </w:r>
      <w:r w:rsidR="00BA2E5C">
        <w:rPr>
          <w:sz w:val="24"/>
          <w:szCs w:val="24"/>
        </w:rPr>
        <w:t>so fully</w:t>
      </w:r>
      <w:r>
        <w:rPr>
          <w:sz w:val="24"/>
          <w:szCs w:val="24"/>
        </w:rPr>
        <w:t>?</w:t>
      </w:r>
      <w:r w:rsidR="008264A0" w:rsidRPr="008264A0">
        <w:rPr>
          <w:szCs w:val="24"/>
        </w:rPr>
        <w:t xml:space="preserve"> </w:t>
      </w:r>
      <w:r w:rsidR="00CB7865">
        <w:rPr>
          <w:sz w:val="24"/>
          <w:szCs w:val="24"/>
        </w:rPr>
        <w:t>Firstly, S</w:t>
      </w:r>
      <w:r>
        <w:rPr>
          <w:sz w:val="24"/>
          <w:szCs w:val="24"/>
        </w:rPr>
        <w:t>tewart “took the slaughter of innocents with a certain cold-bloodedness</w:t>
      </w:r>
      <w:r w:rsidR="008264A0" w:rsidRPr="008264A0">
        <w:rPr>
          <w:sz w:val="16"/>
          <w:szCs w:val="24"/>
        </w:rPr>
        <w:t>.</w:t>
      </w:r>
      <w:r>
        <w:rPr>
          <w:sz w:val="24"/>
          <w:szCs w:val="24"/>
        </w:rPr>
        <w:t>”</w:t>
      </w:r>
      <w:r w:rsidR="008264A0" w:rsidRPr="008264A0">
        <w:rPr>
          <w:szCs w:val="24"/>
        </w:rPr>
        <w:t xml:space="preserve"> </w:t>
      </w:r>
      <w:r>
        <w:rPr>
          <w:sz w:val="24"/>
          <w:szCs w:val="24"/>
        </w:rPr>
        <w:t>Supporting what she believed was Islamic fundamentalists’ right</w:t>
      </w:r>
      <w:r w:rsidR="00CB7865">
        <w:rPr>
          <w:sz w:val="24"/>
          <w:szCs w:val="24"/>
        </w:rPr>
        <w:t xml:space="preserve"> to self-defense, she explained, </w:t>
      </w:r>
      <w:r>
        <w:rPr>
          <w:sz w:val="24"/>
          <w:szCs w:val="24"/>
        </w:rPr>
        <w:t>“the U</w:t>
      </w:r>
      <w:r w:rsidR="008264A0" w:rsidRPr="008264A0">
        <w:rPr>
          <w:sz w:val="16"/>
          <w:szCs w:val="24"/>
        </w:rPr>
        <w:t>.</w:t>
      </w:r>
      <w:r>
        <w:rPr>
          <w:sz w:val="24"/>
          <w:szCs w:val="24"/>
        </w:rPr>
        <w:t>S</w:t>
      </w:r>
      <w:r w:rsidR="008264A0" w:rsidRPr="008264A0">
        <w:rPr>
          <w:sz w:val="16"/>
          <w:szCs w:val="24"/>
        </w:rPr>
        <w:t>.</w:t>
      </w:r>
      <w:r>
        <w:rPr>
          <w:sz w:val="24"/>
          <w:szCs w:val="24"/>
        </w:rPr>
        <w:t xml:space="preserve"> is constantly at war around the world and shouldn’t expect its acts to go unanswered</w:t>
      </w:r>
      <w:r w:rsidR="008264A0" w:rsidRPr="008264A0">
        <w:rPr>
          <w:sz w:val="16"/>
          <w:szCs w:val="24"/>
        </w:rPr>
        <w:t>.</w:t>
      </w:r>
      <w:r>
        <w:rPr>
          <w:sz w:val="24"/>
          <w:szCs w:val="24"/>
        </w:rPr>
        <w:t>”</w:t>
      </w:r>
      <w:r>
        <w:rPr>
          <w:rStyle w:val="FootnoteReference"/>
          <w:sz w:val="24"/>
          <w:szCs w:val="24"/>
        </w:rPr>
        <w:footnoteReference w:id="149"/>
      </w:r>
      <w:r w:rsidR="008264A0" w:rsidRPr="008264A0">
        <w:rPr>
          <w:szCs w:val="24"/>
        </w:rPr>
        <w:t xml:space="preserve"> </w:t>
      </w:r>
      <w:r>
        <w:rPr>
          <w:sz w:val="24"/>
          <w:szCs w:val="24"/>
        </w:rPr>
        <w:t>She showed little sympathy for innocent American civilian deaths caused by</w:t>
      </w:r>
      <w:r w:rsidR="00D630FF">
        <w:rPr>
          <w:sz w:val="24"/>
          <w:szCs w:val="24"/>
        </w:rPr>
        <w:t xml:space="preserve"> terrorism</w:t>
      </w:r>
      <w:r w:rsidR="00CB7865">
        <w:rPr>
          <w:sz w:val="24"/>
          <w:szCs w:val="24"/>
        </w:rPr>
        <w:t xml:space="preserve"> in the wake of 9/11</w:t>
      </w:r>
      <w:r w:rsidR="00D630FF">
        <w:rPr>
          <w:sz w:val="24"/>
          <w:szCs w:val="24"/>
        </w:rPr>
        <w:t xml:space="preserve">, callously stating, </w:t>
      </w:r>
    </w:p>
    <w:p w:rsidR="00D630FF" w:rsidRDefault="00DE515F" w:rsidP="00062023">
      <w:pPr>
        <w:tabs>
          <w:tab w:val="left" w:pos="9360"/>
        </w:tabs>
        <w:spacing w:after="0" w:line="240" w:lineRule="auto"/>
        <w:ind w:left="720" w:right="720"/>
        <w:rPr>
          <w:szCs w:val="24"/>
        </w:rPr>
      </w:pPr>
      <w:r>
        <w:rPr>
          <w:sz w:val="24"/>
          <w:szCs w:val="24"/>
        </w:rPr>
        <w:t>I’m pretty inured to the notion that in a war or an armed struggle, people die…</w:t>
      </w:r>
      <w:r w:rsidR="008264A0" w:rsidRPr="008264A0">
        <w:rPr>
          <w:sz w:val="16"/>
          <w:szCs w:val="24"/>
        </w:rPr>
        <w:t>.</w:t>
      </w:r>
      <w:r>
        <w:rPr>
          <w:sz w:val="24"/>
          <w:szCs w:val="24"/>
        </w:rPr>
        <w:t xml:space="preserve"> So I have a lot of trouble figuring out why that is wrong, especially when people are sort of placed in a position of having no other way</w:t>
      </w:r>
      <w:r w:rsidR="008264A0" w:rsidRPr="008264A0">
        <w:rPr>
          <w:sz w:val="16"/>
          <w:szCs w:val="24"/>
        </w:rPr>
        <w:t>.</w:t>
      </w:r>
      <w:r>
        <w:rPr>
          <w:rStyle w:val="FootnoteReference"/>
          <w:sz w:val="24"/>
          <w:szCs w:val="24"/>
        </w:rPr>
        <w:footnoteReference w:id="150"/>
      </w:r>
      <w:r w:rsidR="008264A0" w:rsidRPr="008264A0">
        <w:rPr>
          <w:szCs w:val="24"/>
        </w:rPr>
        <w:t xml:space="preserve"> </w:t>
      </w:r>
    </w:p>
    <w:p w:rsidR="00F046B2" w:rsidRDefault="00F046B2" w:rsidP="00F046B2">
      <w:pPr>
        <w:tabs>
          <w:tab w:val="left" w:pos="9360"/>
        </w:tabs>
        <w:spacing w:after="0" w:line="240" w:lineRule="auto"/>
        <w:ind w:right="720"/>
        <w:rPr>
          <w:szCs w:val="24"/>
        </w:rPr>
      </w:pPr>
    </w:p>
    <w:p w:rsidR="00DE515F" w:rsidRDefault="00DE515F" w:rsidP="00B370A8">
      <w:pPr>
        <w:spacing w:after="0" w:line="480" w:lineRule="auto"/>
        <w:rPr>
          <w:sz w:val="24"/>
          <w:szCs w:val="24"/>
        </w:rPr>
      </w:pPr>
      <w:r>
        <w:rPr>
          <w:sz w:val="24"/>
          <w:szCs w:val="24"/>
        </w:rPr>
        <w:t>She even went so far as to brazenly suggest that she did not find bin Laden “too repugnant to represent</w:t>
      </w:r>
      <w:r w:rsidR="008264A0" w:rsidRPr="008264A0">
        <w:rPr>
          <w:sz w:val="16"/>
          <w:szCs w:val="24"/>
        </w:rPr>
        <w:t>.</w:t>
      </w:r>
      <w:r>
        <w:rPr>
          <w:sz w:val="24"/>
          <w:szCs w:val="24"/>
        </w:rPr>
        <w:t>”</w:t>
      </w:r>
      <w:r>
        <w:rPr>
          <w:rStyle w:val="FootnoteReference"/>
          <w:sz w:val="24"/>
          <w:szCs w:val="24"/>
        </w:rPr>
        <w:footnoteReference w:id="151"/>
      </w:r>
      <w:r w:rsidR="008264A0" w:rsidRPr="008264A0">
        <w:rPr>
          <w:szCs w:val="24"/>
        </w:rPr>
        <w:t xml:space="preserve"> </w:t>
      </w:r>
      <w:r>
        <w:rPr>
          <w:sz w:val="24"/>
          <w:szCs w:val="24"/>
        </w:rPr>
        <w:t>Ultimately, Stewart</w:t>
      </w:r>
      <w:r w:rsidR="00D630FF">
        <w:rPr>
          <w:sz w:val="24"/>
          <w:szCs w:val="24"/>
        </w:rPr>
        <w:t>’s mistake was she</w:t>
      </w:r>
      <w:r>
        <w:rPr>
          <w:sz w:val="24"/>
          <w:szCs w:val="24"/>
        </w:rPr>
        <w:t xml:space="preserve"> saw the Blind Sheikh and his radical Islamic comrades as “fighters for Egyptian self-determination”—not terrorists</w:t>
      </w:r>
      <w:r w:rsidR="008264A0" w:rsidRPr="008264A0">
        <w:rPr>
          <w:sz w:val="16"/>
          <w:szCs w:val="24"/>
        </w:rPr>
        <w:t>.</w:t>
      </w:r>
      <w:r>
        <w:rPr>
          <w:rStyle w:val="FootnoteReference"/>
          <w:sz w:val="24"/>
          <w:szCs w:val="24"/>
        </w:rPr>
        <w:footnoteReference w:id="152"/>
      </w:r>
      <w:r w:rsidR="008264A0" w:rsidRPr="008264A0">
        <w:rPr>
          <w:szCs w:val="24"/>
        </w:rPr>
        <w:t xml:space="preserve"> </w:t>
      </w:r>
    </w:p>
    <w:p w:rsidR="00DE515F" w:rsidRDefault="00CB7865" w:rsidP="00B370A8">
      <w:pPr>
        <w:spacing w:after="0" w:line="480" w:lineRule="auto"/>
        <w:ind w:firstLine="720"/>
        <w:rPr>
          <w:sz w:val="24"/>
          <w:szCs w:val="24"/>
        </w:rPr>
      </w:pPr>
      <w:r>
        <w:rPr>
          <w:sz w:val="24"/>
          <w:szCs w:val="24"/>
        </w:rPr>
        <w:t>E</w:t>
      </w:r>
      <w:r w:rsidR="00DE515F">
        <w:rPr>
          <w:sz w:val="24"/>
          <w:szCs w:val="24"/>
        </w:rPr>
        <w:t xml:space="preserve">ven Judge </w:t>
      </w:r>
      <w:proofErr w:type="spellStart"/>
      <w:r w:rsidR="00DE515F">
        <w:rPr>
          <w:sz w:val="24"/>
          <w:szCs w:val="24"/>
        </w:rPr>
        <w:t>Koeltl</w:t>
      </w:r>
      <w:proofErr w:type="spellEnd"/>
      <w:r w:rsidR="00DE515F">
        <w:rPr>
          <w:sz w:val="24"/>
          <w:szCs w:val="24"/>
        </w:rPr>
        <w:t xml:space="preserve"> acknowledged the fine line between self-defense and terrorism</w:t>
      </w:r>
      <w:r w:rsidR="008264A0" w:rsidRPr="008264A0">
        <w:rPr>
          <w:sz w:val="16"/>
          <w:szCs w:val="24"/>
        </w:rPr>
        <w:t>.</w:t>
      </w:r>
      <w:r w:rsidR="008264A0" w:rsidRPr="008264A0">
        <w:rPr>
          <w:szCs w:val="24"/>
        </w:rPr>
        <w:t xml:space="preserve"> </w:t>
      </w:r>
      <w:r w:rsidR="00DE515F">
        <w:rPr>
          <w:sz w:val="24"/>
          <w:szCs w:val="24"/>
        </w:rPr>
        <w:t xml:space="preserve">When the Judge questioned prosecutors on the distinction between </w:t>
      </w:r>
      <w:proofErr w:type="gramStart"/>
      <w:r w:rsidR="00DE515F">
        <w:rPr>
          <w:sz w:val="24"/>
          <w:szCs w:val="24"/>
        </w:rPr>
        <w:t>constitutionally-protected</w:t>
      </w:r>
      <w:proofErr w:type="gramEnd"/>
      <w:r w:rsidR="00DE515F">
        <w:rPr>
          <w:sz w:val="24"/>
          <w:szCs w:val="24"/>
        </w:rPr>
        <w:t xml:space="preserve"> political activity and criminal aid to terrorism, prosecutor Christopher </w:t>
      </w:r>
      <w:proofErr w:type="spellStart"/>
      <w:r w:rsidR="00DE515F">
        <w:rPr>
          <w:sz w:val="24"/>
          <w:szCs w:val="24"/>
        </w:rPr>
        <w:t>Morvillo</w:t>
      </w:r>
      <w:proofErr w:type="spellEnd"/>
      <w:r w:rsidR="00DE515F">
        <w:rPr>
          <w:sz w:val="24"/>
          <w:szCs w:val="24"/>
        </w:rPr>
        <w:t xml:space="preserve"> replied, “You know it when you see it, your honor</w:t>
      </w:r>
      <w:r w:rsidR="008264A0" w:rsidRPr="008264A0">
        <w:rPr>
          <w:sz w:val="16"/>
          <w:szCs w:val="24"/>
        </w:rPr>
        <w:t>.</w:t>
      </w:r>
      <w:r w:rsidR="00DE515F">
        <w:rPr>
          <w:sz w:val="24"/>
          <w:szCs w:val="24"/>
        </w:rPr>
        <w:t>”</w:t>
      </w:r>
      <w:r w:rsidR="00DE515F">
        <w:rPr>
          <w:rStyle w:val="FootnoteReference"/>
          <w:sz w:val="24"/>
          <w:szCs w:val="24"/>
        </w:rPr>
        <w:footnoteReference w:id="153"/>
      </w:r>
      <w:r w:rsidR="008264A0" w:rsidRPr="008264A0">
        <w:rPr>
          <w:szCs w:val="24"/>
        </w:rPr>
        <w:t xml:space="preserve"> </w:t>
      </w:r>
      <w:r w:rsidR="00B370A8">
        <w:rPr>
          <w:sz w:val="24"/>
          <w:szCs w:val="24"/>
        </w:rPr>
        <w:t>Unable to articulate</w:t>
      </w:r>
      <w:r w:rsidR="00DE515F">
        <w:rPr>
          <w:sz w:val="24"/>
          <w:szCs w:val="24"/>
        </w:rPr>
        <w:t>, the distin</w:t>
      </w:r>
      <w:r w:rsidR="00B370A8">
        <w:rPr>
          <w:sz w:val="24"/>
          <w:szCs w:val="24"/>
        </w:rPr>
        <w:t>ction seems fuzzy and often responds</w:t>
      </w:r>
      <w:r w:rsidR="00DE515F">
        <w:rPr>
          <w:sz w:val="24"/>
          <w:szCs w:val="24"/>
        </w:rPr>
        <w:t xml:space="preserve"> hyper-sensitively to slight changes in public perception</w:t>
      </w:r>
      <w:r w:rsidR="008264A0" w:rsidRPr="008264A0">
        <w:rPr>
          <w:sz w:val="16"/>
          <w:szCs w:val="24"/>
        </w:rPr>
        <w:t>.</w:t>
      </w:r>
      <w:r w:rsidR="008264A0" w:rsidRPr="008264A0">
        <w:rPr>
          <w:szCs w:val="24"/>
        </w:rPr>
        <w:t xml:space="preserve"> </w:t>
      </w:r>
      <w:r w:rsidR="00DE515F">
        <w:rPr>
          <w:sz w:val="24"/>
          <w:szCs w:val="24"/>
        </w:rPr>
        <w:t>Perhaps activity that would have been chalked up to political agitation before September 11</w:t>
      </w:r>
      <w:r w:rsidR="00DE515F" w:rsidRPr="00767267">
        <w:rPr>
          <w:sz w:val="24"/>
          <w:szCs w:val="24"/>
          <w:vertAlign w:val="superscript"/>
        </w:rPr>
        <w:t>th</w:t>
      </w:r>
      <w:r w:rsidR="00DE515F">
        <w:rPr>
          <w:sz w:val="24"/>
          <w:szCs w:val="24"/>
        </w:rPr>
        <w:t xml:space="preserve"> was afterwards seen as criminal material support of a terrorist organization</w:t>
      </w:r>
      <w:r w:rsidR="008264A0" w:rsidRPr="008264A0">
        <w:rPr>
          <w:sz w:val="16"/>
          <w:szCs w:val="24"/>
        </w:rPr>
        <w:t>.</w:t>
      </w:r>
      <w:r w:rsidR="008264A0" w:rsidRPr="008264A0">
        <w:rPr>
          <w:szCs w:val="24"/>
        </w:rPr>
        <w:t xml:space="preserve"> </w:t>
      </w:r>
      <w:r w:rsidR="00DE515F">
        <w:rPr>
          <w:sz w:val="24"/>
          <w:szCs w:val="24"/>
        </w:rPr>
        <w:t>Passage of time might be the only distinguishing factor</w:t>
      </w:r>
      <w:r w:rsidR="008264A0" w:rsidRPr="008264A0">
        <w:rPr>
          <w:sz w:val="16"/>
          <w:szCs w:val="24"/>
        </w:rPr>
        <w:t>.</w:t>
      </w:r>
      <w:r w:rsidR="008264A0" w:rsidRPr="008264A0">
        <w:rPr>
          <w:szCs w:val="24"/>
        </w:rPr>
        <w:t xml:space="preserve"> </w:t>
      </w:r>
    </w:p>
    <w:p w:rsidR="00DE515F" w:rsidRDefault="00DE515F" w:rsidP="00B370A8">
      <w:pPr>
        <w:spacing w:after="0" w:line="480" w:lineRule="auto"/>
        <w:ind w:firstLine="720"/>
        <w:rPr>
          <w:sz w:val="24"/>
          <w:szCs w:val="24"/>
        </w:rPr>
      </w:pPr>
      <w:r>
        <w:rPr>
          <w:sz w:val="24"/>
          <w:szCs w:val="24"/>
        </w:rPr>
        <w:t xml:space="preserve">In his sentencing statement that was twice posted on the </w:t>
      </w:r>
      <w:r w:rsidRPr="006018E9">
        <w:rPr>
          <w:i/>
          <w:sz w:val="24"/>
          <w:szCs w:val="24"/>
        </w:rPr>
        <w:t>Free Lynne Stewart</w:t>
      </w:r>
      <w:r>
        <w:rPr>
          <w:sz w:val="24"/>
          <w:szCs w:val="24"/>
        </w:rPr>
        <w:t xml:space="preserve"> website, </w:t>
      </w:r>
      <w:proofErr w:type="spellStart"/>
      <w:r>
        <w:rPr>
          <w:sz w:val="24"/>
          <w:szCs w:val="24"/>
        </w:rPr>
        <w:t>Tarek</w:t>
      </w:r>
      <w:proofErr w:type="spellEnd"/>
      <w:r>
        <w:rPr>
          <w:sz w:val="24"/>
          <w:szCs w:val="24"/>
        </w:rPr>
        <w:t xml:space="preserve"> </w:t>
      </w:r>
      <w:proofErr w:type="spellStart"/>
      <w:r>
        <w:rPr>
          <w:sz w:val="24"/>
          <w:szCs w:val="24"/>
        </w:rPr>
        <w:t>Mehanna</w:t>
      </w:r>
      <w:proofErr w:type="spellEnd"/>
      <w:r>
        <w:rPr>
          <w:sz w:val="24"/>
          <w:szCs w:val="24"/>
        </w:rPr>
        <w:t xml:space="preserve">, an American Muslim punished for material assistance to terrorist organizations, </w:t>
      </w:r>
      <w:r w:rsidR="00B370A8">
        <w:rPr>
          <w:sz w:val="24"/>
          <w:szCs w:val="24"/>
        </w:rPr>
        <w:t>expressed</w:t>
      </w:r>
      <w:r>
        <w:rPr>
          <w:sz w:val="24"/>
          <w:szCs w:val="24"/>
        </w:rPr>
        <w:t xml:space="preserve"> Stewart’s </w:t>
      </w:r>
      <w:r w:rsidR="00B370A8">
        <w:rPr>
          <w:sz w:val="24"/>
          <w:szCs w:val="24"/>
        </w:rPr>
        <w:t>belief</w:t>
      </w:r>
      <w:r>
        <w:rPr>
          <w:sz w:val="24"/>
          <w:szCs w:val="24"/>
        </w:rPr>
        <w:t xml:space="preserve"> that her violation of the </w:t>
      </w:r>
      <w:proofErr w:type="spellStart"/>
      <w:r>
        <w:rPr>
          <w:sz w:val="24"/>
          <w:szCs w:val="24"/>
        </w:rPr>
        <w:t>SAMs</w:t>
      </w:r>
      <w:proofErr w:type="spellEnd"/>
      <w:r>
        <w:rPr>
          <w:sz w:val="24"/>
          <w:szCs w:val="24"/>
        </w:rPr>
        <w:t xml:space="preserve"> was revolutionary in a deeply American sense</w:t>
      </w:r>
      <w:r w:rsidR="008264A0" w:rsidRPr="008264A0">
        <w:rPr>
          <w:sz w:val="16"/>
          <w:szCs w:val="24"/>
        </w:rPr>
        <w:t>.</w:t>
      </w:r>
      <w:r w:rsidR="008264A0" w:rsidRPr="008264A0">
        <w:rPr>
          <w:szCs w:val="24"/>
        </w:rPr>
        <w:t xml:space="preserve"> </w:t>
      </w:r>
      <w:r>
        <w:rPr>
          <w:sz w:val="24"/>
          <w:szCs w:val="24"/>
        </w:rPr>
        <w:t xml:space="preserve">Describing the beginnings of the American Revolution, </w:t>
      </w:r>
      <w:proofErr w:type="spellStart"/>
      <w:r>
        <w:rPr>
          <w:sz w:val="24"/>
          <w:szCs w:val="24"/>
        </w:rPr>
        <w:t>Mehanna</w:t>
      </w:r>
      <w:proofErr w:type="spellEnd"/>
      <w:r>
        <w:rPr>
          <w:sz w:val="24"/>
          <w:szCs w:val="24"/>
        </w:rPr>
        <w:t xml:space="preserve"> said,</w:t>
      </w:r>
    </w:p>
    <w:p w:rsidR="00DE515F" w:rsidRDefault="00DE515F" w:rsidP="00062023">
      <w:pPr>
        <w:spacing w:after="0" w:line="240" w:lineRule="auto"/>
        <w:ind w:left="720" w:right="720"/>
        <w:rPr>
          <w:sz w:val="16"/>
          <w:szCs w:val="24"/>
        </w:rPr>
      </w:pPr>
      <w:r>
        <w:rPr>
          <w:sz w:val="24"/>
          <w:szCs w:val="24"/>
        </w:rPr>
        <w:t>There’s an Arabic word to describe what the Minutemen did</w:t>
      </w:r>
      <w:r w:rsidR="008264A0" w:rsidRPr="008264A0">
        <w:rPr>
          <w:sz w:val="16"/>
          <w:szCs w:val="24"/>
        </w:rPr>
        <w:t>.</w:t>
      </w:r>
      <w:r w:rsidR="008264A0" w:rsidRPr="008264A0">
        <w:rPr>
          <w:szCs w:val="24"/>
        </w:rPr>
        <w:t xml:space="preserve"> </w:t>
      </w:r>
      <w:r>
        <w:rPr>
          <w:sz w:val="24"/>
          <w:szCs w:val="24"/>
        </w:rPr>
        <w:t>That word is JIHAD, and this is what my trial is about</w:t>
      </w:r>
      <w:r w:rsidR="008264A0" w:rsidRPr="008264A0">
        <w:rPr>
          <w:sz w:val="16"/>
          <w:szCs w:val="24"/>
        </w:rPr>
        <w:t>.</w:t>
      </w:r>
      <w:r>
        <w:rPr>
          <w:sz w:val="24"/>
          <w:szCs w:val="24"/>
        </w:rPr>
        <w:t xml:space="preserve"> This is not terrorism, and it’s not extremism</w:t>
      </w:r>
      <w:r w:rsidR="008264A0" w:rsidRPr="008264A0">
        <w:rPr>
          <w:sz w:val="16"/>
          <w:szCs w:val="24"/>
        </w:rPr>
        <w:t>.</w:t>
      </w:r>
      <w:r w:rsidR="00B370A8">
        <w:rPr>
          <w:sz w:val="24"/>
          <w:szCs w:val="24"/>
        </w:rPr>
        <w:t xml:space="preserve"> It’s what the arrows on that</w:t>
      </w:r>
      <w:r>
        <w:rPr>
          <w:sz w:val="24"/>
          <w:szCs w:val="24"/>
        </w:rPr>
        <w:t xml:space="preserve"> [American] seal above your head represent: defense of homeland</w:t>
      </w:r>
      <w:r w:rsidR="008264A0" w:rsidRPr="008264A0">
        <w:rPr>
          <w:sz w:val="16"/>
          <w:szCs w:val="24"/>
        </w:rPr>
        <w:t>.</w:t>
      </w:r>
      <w:r>
        <w:rPr>
          <w:sz w:val="24"/>
          <w:szCs w:val="24"/>
        </w:rPr>
        <w:t xml:space="preserve"> </w:t>
      </w:r>
      <w:r w:rsidR="00B370A8">
        <w:rPr>
          <w:sz w:val="24"/>
          <w:szCs w:val="24"/>
        </w:rPr>
        <w:t>E</w:t>
      </w:r>
      <w:r>
        <w:rPr>
          <w:sz w:val="24"/>
          <w:szCs w:val="24"/>
        </w:rPr>
        <w:t>verything is subjective—even this whole business of ‘terrorism’ and who is a ‘terrorist</w:t>
      </w:r>
      <w:r w:rsidR="008264A0" w:rsidRPr="008264A0">
        <w:rPr>
          <w:sz w:val="16"/>
          <w:szCs w:val="24"/>
        </w:rPr>
        <w:t>.</w:t>
      </w:r>
      <w:r>
        <w:rPr>
          <w:sz w:val="24"/>
          <w:szCs w:val="24"/>
        </w:rPr>
        <w:t>’</w:t>
      </w:r>
      <w:r w:rsidR="008264A0" w:rsidRPr="008264A0">
        <w:rPr>
          <w:szCs w:val="24"/>
        </w:rPr>
        <w:t xml:space="preserve"> </w:t>
      </w:r>
      <w:r>
        <w:rPr>
          <w:sz w:val="24"/>
          <w:szCs w:val="24"/>
        </w:rPr>
        <w:t>It all depends on the time and place and who the superpower happens to be at the moment</w:t>
      </w:r>
      <w:r w:rsidR="008264A0" w:rsidRPr="008264A0">
        <w:rPr>
          <w:sz w:val="16"/>
          <w:szCs w:val="24"/>
        </w:rPr>
        <w:t>.</w:t>
      </w:r>
      <w:r>
        <w:rPr>
          <w:rStyle w:val="FootnoteReference"/>
          <w:sz w:val="24"/>
          <w:szCs w:val="24"/>
        </w:rPr>
        <w:footnoteReference w:id="154"/>
      </w:r>
    </w:p>
    <w:p w:rsidR="00062023" w:rsidRDefault="00062023" w:rsidP="00062023">
      <w:pPr>
        <w:spacing w:after="0" w:line="240" w:lineRule="auto"/>
        <w:ind w:left="720"/>
        <w:rPr>
          <w:sz w:val="24"/>
          <w:szCs w:val="24"/>
        </w:rPr>
      </w:pPr>
    </w:p>
    <w:p w:rsidR="00DE515F" w:rsidRDefault="00DE515F" w:rsidP="00B370A8">
      <w:pPr>
        <w:spacing w:after="0" w:line="480" w:lineRule="auto"/>
      </w:pPr>
      <w:r w:rsidRPr="006018E9">
        <w:rPr>
          <w:sz w:val="24"/>
          <w:szCs w:val="24"/>
        </w:rPr>
        <w:t>Perhaps time will vindicate Stewart</w:t>
      </w:r>
      <w:r w:rsidR="008264A0" w:rsidRPr="008264A0">
        <w:rPr>
          <w:sz w:val="16"/>
          <w:szCs w:val="24"/>
        </w:rPr>
        <w:t>.</w:t>
      </w:r>
      <w:r w:rsidRPr="006018E9">
        <w:rPr>
          <w:sz w:val="24"/>
          <w:szCs w:val="24"/>
        </w:rPr>
        <w:t xml:space="preserve"> </w:t>
      </w:r>
      <w:r>
        <w:rPr>
          <w:sz w:val="24"/>
          <w:szCs w:val="24"/>
        </w:rPr>
        <w:t>That remains to be seen</w:t>
      </w:r>
      <w:r w:rsidR="008264A0" w:rsidRPr="008264A0">
        <w:rPr>
          <w:sz w:val="16"/>
          <w:szCs w:val="24"/>
        </w:rPr>
        <w:t>.</w:t>
      </w:r>
      <w:r w:rsidR="008264A0" w:rsidRPr="008264A0">
        <w:rPr>
          <w:szCs w:val="24"/>
        </w:rPr>
        <w:t xml:space="preserve"> </w:t>
      </w:r>
      <w:r>
        <w:rPr>
          <w:sz w:val="24"/>
          <w:szCs w:val="24"/>
        </w:rPr>
        <w:t>What is apparent is that the deadly attacks on September 11</w:t>
      </w:r>
      <w:r w:rsidRPr="00A07788">
        <w:rPr>
          <w:sz w:val="24"/>
          <w:szCs w:val="24"/>
          <w:vertAlign w:val="superscript"/>
        </w:rPr>
        <w:t>th</w:t>
      </w:r>
      <w:r>
        <w:rPr>
          <w:sz w:val="24"/>
          <w:szCs w:val="24"/>
        </w:rPr>
        <w:t xml:space="preserve"> changed the reception of Stewart’s revolutionary rhetoric</w:t>
      </w:r>
      <w:r w:rsidR="008264A0" w:rsidRPr="008264A0">
        <w:rPr>
          <w:sz w:val="16"/>
          <w:szCs w:val="24"/>
        </w:rPr>
        <w:t>.</w:t>
      </w:r>
      <w:r w:rsidR="008264A0" w:rsidRPr="008264A0">
        <w:rPr>
          <w:szCs w:val="24"/>
        </w:rPr>
        <w:t xml:space="preserve"> </w:t>
      </w:r>
      <w:r>
        <w:rPr>
          <w:sz w:val="24"/>
          <w:szCs w:val="24"/>
        </w:rPr>
        <w:t xml:space="preserve"> </w:t>
      </w:r>
    </w:p>
    <w:p w:rsidR="008E794D" w:rsidRDefault="00835E8F" w:rsidP="001A1F6F">
      <w:pPr>
        <w:pStyle w:val="ListParagraph"/>
        <w:numPr>
          <w:ilvl w:val="0"/>
          <w:numId w:val="2"/>
        </w:numPr>
        <w:spacing w:after="0" w:line="240" w:lineRule="auto"/>
        <w:rPr>
          <w:b/>
          <w:sz w:val="24"/>
          <w:szCs w:val="24"/>
        </w:rPr>
      </w:pPr>
      <w:r w:rsidRPr="001A1F6F">
        <w:rPr>
          <w:b/>
          <w:sz w:val="24"/>
          <w:szCs w:val="24"/>
        </w:rPr>
        <w:t>Conclusion</w:t>
      </w:r>
    </w:p>
    <w:p w:rsidR="00F046B2" w:rsidRPr="001A1F6F" w:rsidRDefault="00F046B2" w:rsidP="00F046B2">
      <w:pPr>
        <w:pStyle w:val="ListParagraph"/>
        <w:spacing w:after="0" w:line="240" w:lineRule="auto"/>
        <w:rPr>
          <w:b/>
          <w:sz w:val="24"/>
          <w:szCs w:val="24"/>
        </w:rPr>
      </w:pPr>
    </w:p>
    <w:p w:rsidR="00985F88" w:rsidRPr="00985F88" w:rsidRDefault="00985F88" w:rsidP="007733B9">
      <w:pPr>
        <w:spacing w:after="0" w:line="480" w:lineRule="auto"/>
        <w:ind w:firstLine="720"/>
        <w:rPr>
          <w:sz w:val="24"/>
          <w:szCs w:val="24"/>
        </w:rPr>
      </w:pPr>
      <w:r>
        <w:rPr>
          <w:sz w:val="24"/>
          <w:szCs w:val="24"/>
        </w:rPr>
        <w:t>The court system often has</w:t>
      </w:r>
      <w:r w:rsidR="00835E8F" w:rsidRPr="00B370A8">
        <w:rPr>
          <w:sz w:val="24"/>
          <w:szCs w:val="24"/>
        </w:rPr>
        <w:t xml:space="preserve"> </w:t>
      </w:r>
      <w:r>
        <w:rPr>
          <w:sz w:val="24"/>
          <w:szCs w:val="24"/>
        </w:rPr>
        <w:t>difficulty</w:t>
      </w:r>
      <w:r w:rsidR="00835E8F" w:rsidRPr="00B370A8">
        <w:rPr>
          <w:sz w:val="24"/>
          <w:szCs w:val="24"/>
        </w:rPr>
        <w:t xml:space="preserve"> </w:t>
      </w:r>
      <w:r>
        <w:rPr>
          <w:sz w:val="24"/>
          <w:szCs w:val="24"/>
        </w:rPr>
        <w:t>addressing</w:t>
      </w:r>
      <w:r w:rsidR="00835E8F" w:rsidRPr="00B370A8">
        <w:rPr>
          <w:sz w:val="24"/>
          <w:szCs w:val="24"/>
        </w:rPr>
        <w:t xml:space="preserve"> novel issues</w:t>
      </w:r>
      <w:r w:rsidR="008264A0" w:rsidRPr="00B370A8">
        <w:rPr>
          <w:sz w:val="16"/>
          <w:szCs w:val="24"/>
        </w:rPr>
        <w:t>.</w:t>
      </w:r>
      <w:r w:rsidR="00B370A8">
        <w:rPr>
          <w:rStyle w:val="FootnoteReference"/>
          <w:sz w:val="24"/>
          <w:szCs w:val="24"/>
        </w:rPr>
        <w:footnoteReference w:id="155"/>
      </w:r>
      <w:r w:rsidR="00B370A8">
        <w:rPr>
          <w:sz w:val="16"/>
          <w:szCs w:val="24"/>
        </w:rPr>
        <w:t xml:space="preserve"> </w:t>
      </w:r>
      <w:r w:rsidR="00B370A8">
        <w:rPr>
          <w:sz w:val="24"/>
          <w:szCs w:val="24"/>
        </w:rPr>
        <w:t>Grap</w:t>
      </w:r>
      <w:r w:rsidR="00835E8F" w:rsidRPr="00B370A8">
        <w:rPr>
          <w:sz w:val="24"/>
          <w:szCs w:val="24"/>
        </w:rPr>
        <w:t>pling with new anxieties about terrorism</w:t>
      </w:r>
      <w:r w:rsidR="00B370A8">
        <w:rPr>
          <w:sz w:val="24"/>
          <w:szCs w:val="24"/>
        </w:rPr>
        <w:t xml:space="preserve">, </w:t>
      </w:r>
      <w:r w:rsidR="007733B9">
        <w:rPr>
          <w:sz w:val="24"/>
          <w:szCs w:val="24"/>
        </w:rPr>
        <w:t>courts</w:t>
      </w:r>
      <w:r w:rsidR="00B370A8">
        <w:rPr>
          <w:sz w:val="24"/>
          <w:szCs w:val="24"/>
        </w:rPr>
        <w:t xml:space="preserve"> could no longer </w:t>
      </w:r>
      <w:r>
        <w:rPr>
          <w:sz w:val="24"/>
          <w:szCs w:val="24"/>
        </w:rPr>
        <w:t>metabolize</w:t>
      </w:r>
      <w:r w:rsidR="00B370A8">
        <w:rPr>
          <w:sz w:val="24"/>
          <w:szCs w:val="24"/>
        </w:rPr>
        <w:t xml:space="preserve"> Stewart’s revolutionary rhetoric </w:t>
      </w:r>
      <w:r>
        <w:rPr>
          <w:sz w:val="24"/>
          <w:szCs w:val="24"/>
        </w:rPr>
        <w:t xml:space="preserve">and rule violations </w:t>
      </w:r>
      <w:r w:rsidR="00B370A8">
        <w:rPr>
          <w:sz w:val="24"/>
          <w:szCs w:val="24"/>
        </w:rPr>
        <w:t>as benign.</w:t>
      </w:r>
      <w:r>
        <w:rPr>
          <w:sz w:val="24"/>
          <w:szCs w:val="24"/>
        </w:rPr>
        <w:t xml:space="preserve"> </w:t>
      </w:r>
      <w:r w:rsidRPr="00B370A8">
        <w:rPr>
          <w:sz w:val="24"/>
          <w:szCs w:val="24"/>
        </w:rPr>
        <w:t xml:space="preserve">Stewart </w:t>
      </w:r>
      <w:r>
        <w:rPr>
          <w:sz w:val="24"/>
          <w:szCs w:val="24"/>
        </w:rPr>
        <w:t>sincerely</w:t>
      </w:r>
      <w:r w:rsidRPr="00B370A8">
        <w:rPr>
          <w:sz w:val="24"/>
          <w:szCs w:val="24"/>
        </w:rPr>
        <w:t xml:space="preserve"> believed that the American government </w:t>
      </w:r>
      <w:r>
        <w:rPr>
          <w:sz w:val="24"/>
          <w:szCs w:val="24"/>
        </w:rPr>
        <w:t>used</w:t>
      </w:r>
      <w:r w:rsidRPr="00B370A8">
        <w:rPr>
          <w:sz w:val="24"/>
          <w:szCs w:val="24"/>
        </w:rPr>
        <w:t xml:space="preserve"> the September 11</w:t>
      </w:r>
      <w:r w:rsidRPr="00B370A8">
        <w:rPr>
          <w:sz w:val="24"/>
          <w:szCs w:val="24"/>
          <w:vertAlign w:val="superscript"/>
        </w:rPr>
        <w:t>th</w:t>
      </w:r>
      <w:r w:rsidRPr="00B370A8">
        <w:rPr>
          <w:sz w:val="24"/>
          <w:szCs w:val="24"/>
        </w:rPr>
        <w:t xml:space="preserve"> terrorist attacks to “destroy constitutional </w:t>
      </w:r>
      <w:r>
        <w:rPr>
          <w:sz w:val="24"/>
          <w:szCs w:val="24"/>
        </w:rPr>
        <w:t>rights</w:t>
      </w:r>
      <w:r w:rsidRPr="00B370A8">
        <w:rPr>
          <w:sz w:val="16"/>
          <w:szCs w:val="24"/>
        </w:rPr>
        <w:t>.</w:t>
      </w:r>
      <w:r w:rsidRPr="00B370A8">
        <w:rPr>
          <w:sz w:val="24"/>
          <w:szCs w:val="24"/>
        </w:rPr>
        <w:t>”</w:t>
      </w:r>
      <w:r w:rsidRPr="00B370A8">
        <w:rPr>
          <w:rStyle w:val="FootnoteReference"/>
          <w:sz w:val="24"/>
          <w:szCs w:val="24"/>
        </w:rPr>
        <w:footnoteReference w:id="156"/>
      </w:r>
      <w:r>
        <w:rPr>
          <w:sz w:val="24"/>
          <w:szCs w:val="24"/>
        </w:rPr>
        <w:t xml:space="preserve"> She believed </w:t>
      </w:r>
      <w:r w:rsidR="007733B9">
        <w:rPr>
          <w:sz w:val="24"/>
          <w:szCs w:val="24"/>
        </w:rPr>
        <w:t xml:space="preserve">violating the </w:t>
      </w:r>
      <w:proofErr w:type="spellStart"/>
      <w:r w:rsidR="007733B9">
        <w:rPr>
          <w:sz w:val="24"/>
          <w:szCs w:val="24"/>
        </w:rPr>
        <w:t>SAMs</w:t>
      </w:r>
      <w:proofErr w:type="spellEnd"/>
      <w:r w:rsidR="007733B9">
        <w:rPr>
          <w:sz w:val="24"/>
          <w:szCs w:val="24"/>
        </w:rPr>
        <w:t xml:space="preserve"> was part of her struggle to uphold deeply American values</w:t>
      </w:r>
      <w:r>
        <w:rPr>
          <w:sz w:val="24"/>
          <w:szCs w:val="24"/>
        </w:rPr>
        <w:t xml:space="preserve">.  </w:t>
      </w:r>
    </w:p>
    <w:p w:rsidR="00D95094" w:rsidRDefault="00D95094" w:rsidP="007733B9">
      <w:pPr>
        <w:spacing w:after="0" w:line="480" w:lineRule="auto"/>
        <w:ind w:firstLine="720"/>
        <w:rPr>
          <w:sz w:val="24"/>
          <w:szCs w:val="24"/>
        </w:rPr>
      </w:pPr>
      <w:r>
        <w:rPr>
          <w:sz w:val="24"/>
          <w:szCs w:val="24"/>
        </w:rPr>
        <w:t>The tragedy of Stewart’s story is that</w:t>
      </w:r>
      <w:r w:rsidR="00985F88">
        <w:rPr>
          <w:sz w:val="24"/>
          <w:szCs w:val="24"/>
        </w:rPr>
        <w:t>—after a lifetime of dedication to justice</w:t>
      </w:r>
      <w:r w:rsidR="00985F88">
        <w:rPr>
          <w:rStyle w:val="FootnoteReference"/>
          <w:sz w:val="24"/>
          <w:szCs w:val="24"/>
        </w:rPr>
        <w:footnoteReference w:id="157"/>
      </w:r>
      <w:r w:rsidR="00985F88">
        <w:rPr>
          <w:sz w:val="24"/>
          <w:szCs w:val="24"/>
        </w:rPr>
        <w:t xml:space="preserve">—she </w:t>
      </w:r>
      <w:r w:rsidR="00621619" w:rsidRPr="00B370A8">
        <w:rPr>
          <w:sz w:val="24"/>
          <w:szCs w:val="24"/>
        </w:rPr>
        <w:t xml:space="preserve">lost touch with the </w:t>
      </w:r>
      <w:r>
        <w:rPr>
          <w:sz w:val="24"/>
          <w:szCs w:val="24"/>
        </w:rPr>
        <w:t xml:space="preserve">ultimate </w:t>
      </w:r>
      <w:r w:rsidR="00621619" w:rsidRPr="00B370A8">
        <w:rPr>
          <w:sz w:val="24"/>
          <w:szCs w:val="24"/>
        </w:rPr>
        <w:t>purposes of the justice system</w:t>
      </w:r>
      <w:r>
        <w:rPr>
          <w:rStyle w:val="FootnoteReference"/>
          <w:sz w:val="24"/>
          <w:szCs w:val="24"/>
        </w:rPr>
        <w:footnoteReference w:id="158"/>
      </w:r>
      <w:r w:rsidR="00621619" w:rsidRPr="00B370A8">
        <w:rPr>
          <w:sz w:val="24"/>
          <w:szCs w:val="24"/>
        </w:rPr>
        <w:t xml:space="preserve"> </w:t>
      </w:r>
      <w:r w:rsidR="00985F88">
        <w:rPr>
          <w:sz w:val="24"/>
          <w:szCs w:val="24"/>
        </w:rPr>
        <w:t xml:space="preserve">while battling for her client’s </w:t>
      </w:r>
      <w:r w:rsidR="00621619" w:rsidRPr="00B370A8">
        <w:rPr>
          <w:sz w:val="24"/>
          <w:szCs w:val="24"/>
        </w:rPr>
        <w:t>best interests</w:t>
      </w:r>
      <w:r w:rsidR="008264A0" w:rsidRPr="00B370A8">
        <w:rPr>
          <w:sz w:val="16"/>
          <w:szCs w:val="24"/>
        </w:rPr>
        <w:t>.</w:t>
      </w:r>
      <w:r>
        <w:rPr>
          <w:sz w:val="24"/>
          <w:szCs w:val="24"/>
        </w:rPr>
        <w:t xml:space="preserve"> Th</w:t>
      </w:r>
      <w:r w:rsidR="00621619" w:rsidRPr="00B370A8">
        <w:rPr>
          <w:sz w:val="24"/>
          <w:szCs w:val="24"/>
        </w:rPr>
        <w:t>e government painted Stewart as someone who flouted the system’s rules, making a mockery of her duties and responsibilities to the legal bar</w:t>
      </w:r>
      <w:r w:rsidR="008264A0" w:rsidRPr="00B370A8">
        <w:rPr>
          <w:sz w:val="16"/>
          <w:szCs w:val="24"/>
        </w:rPr>
        <w:t>.</w:t>
      </w:r>
      <w:r w:rsidR="00985F88">
        <w:rPr>
          <w:rStyle w:val="FootnoteReference"/>
          <w:sz w:val="24"/>
          <w:szCs w:val="24"/>
        </w:rPr>
        <w:footnoteReference w:id="159"/>
      </w:r>
      <w:r w:rsidR="00985F88">
        <w:rPr>
          <w:sz w:val="24"/>
          <w:szCs w:val="24"/>
        </w:rPr>
        <w:t xml:space="preserve"> Ye</w:t>
      </w:r>
      <w:r>
        <w:rPr>
          <w:sz w:val="24"/>
          <w:szCs w:val="24"/>
        </w:rPr>
        <w:t>t, a</w:t>
      </w:r>
      <w:r w:rsidR="00621619" w:rsidRPr="00B370A8">
        <w:rPr>
          <w:sz w:val="24"/>
          <w:szCs w:val="24"/>
        </w:rPr>
        <w:t xml:space="preserve"> former client explained that Stewart encouraged him to respect the law and “to work from within the system to affect change</w:t>
      </w:r>
      <w:r w:rsidR="008264A0" w:rsidRPr="00B370A8">
        <w:rPr>
          <w:sz w:val="16"/>
          <w:szCs w:val="24"/>
        </w:rPr>
        <w:t>.</w:t>
      </w:r>
      <w:r w:rsidR="00621619" w:rsidRPr="00B370A8">
        <w:rPr>
          <w:sz w:val="24"/>
          <w:szCs w:val="24"/>
        </w:rPr>
        <w:t>”</w:t>
      </w:r>
      <w:r w:rsidR="00621619" w:rsidRPr="00B370A8">
        <w:rPr>
          <w:rStyle w:val="FootnoteReference"/>
          <w:sz w:val="24"/>
          <w:szCs w:val="24"/>
        </w:rPr>
        <w:footnoteReference w:id="160"/>
      </w:r>
      <w:r>
        <w:rPr>
          <w:sz w:val="24"/>
          <w:szCs w:val="24"/>
        </w:rPr>
        <w:t xml:space="preserve"> An</w:t>
      </w:r>
      <w:r w:rsidR="00621619" w:rsidRPr="00B370A8">
        <w:rPr>
          <w:sz w:val="24"/>
          <w:szCs w:val="24"/>
        </w:rPr>
        <w:t xml:space="preserve">other </w:t>
      </w:r>
      <w:r>
        <w:rPr>
          <w:sz w:val="24"/>
          <w:szCs w:val="24"/>
        </w:rPr>
        <w:t xml:space="preserve">client recalled, </w:t>
      </w:r>
      <w:r w:rsidR="00621619" w:rsidRPr="00B370A8">
        <w:rPr>
          <w:sz w:val="24"/>
          <w:szCs w:val="24"/>
        </w:rPr>
        <w:t>“Lynne always maintained a hope and faith in the ultimate strength of the Constitution</w:t>
      </w:r>
      <w:r w:rsidR="008264A0" w:rsidRPr="00B370A8">
        <w:rPr>
          <w:sz w:val="16"/>
          <w:szCs w:val="24"/>
        </w:rPr>
        <w:t>.</w:t>
      </w:r>
      <w:r w:rsidR="00621619" w:rsidRPr="00B370A8">
        <w:rPr>
          <w:sz w:val="24"/>
          <w:szCs w:val="24"/>
        </w:rPr>
        <w:t>”</w:t>
      </w:r>
      <w:r w:rsidR="00621619" w:rsidRPr="00B370A8">
        <w:rPr>
          <w:rStyle w:val="FootnoteReference"/>
          <w:sz w:val="24"/>
          <w:szCs w:val="24"/>
        </w:rPr>
        <w:footnoteReference w:id="161"/>
      </w:r>
      <w:r w:rsidR="008264A0" w:rsidRPr="00B370A8">
        <w:rPr>
          <w:szCs w:val="24"/>
        </w:rPr>
        <w:t xml:space="preserve"> </w:t>
      </w:r>
      <w:r>
        <w:rPr>
          <w:sz w:val="24"/>
          <w:szCs w:val="24"/>
        </w:rPr>
        <w:t xml:space="preserve">Stewart’s sister </w:t>
      </w:r>
      <w:r w:rsidR="00621619" w:rsidRPr="00B370A8">
        <w:rPr>
          <w:sz w:val="24"/>
          <w:szCs w:val="24"/>
        </w:rPr>
        <w:t>explained the irony</w:t>
      </w:r>
    </w:p>
    <w:p w:rsidR="00D95094" w:rsidRDefault="00621619" w:rsidP="00062023">
      <w:pPr>
        <w:spacing w:after="0" w:line="240" w:lineRule="auto"/>
        <w:ind w:left="720" w:right="720"/>
        <w:rPr>
          <w:szCs w:val="24"/>
        </w:rPr>
      </w:pPr>
      <w:proofErr w:type="gramStart"/>
      <w:r w:rsidRPr="00B370A8">
        <w:rPr>
          <w:sz w:val="24"/>
          <w:szCs w:val="24"/>
        </w:rPr>
        <w:t>that</w:t>
      </w:r>
      <w:proofErr w:type="gramEnd"/>
      <w:r w:rsidRPr="00B370A8">
        <w:rPr>
          <w:sz w:val="24"/>
          <w:szCs w:val="24"/>
        </w:rPr>
        <w:t xml:space="preserve"> these grave charges condemn her to be branded </w:t>
      </w:r>
      <w:r w:rsidR="00D95094">
        <w:rPr>
          <w:sz w:val="24"/>
          <w:szCs w:val="24"/>
        </w:rPr>
        <w:t>a traitor to the home she loves.  H</w:t>
      </w:r>
      <w:r w:rsidRPr="00B370A8">
        <w:rPr>
          <w:sz w:val="24"/>
          <w:szCs w:val="24"/>
        </w:rPr>
        <w:t>ow incongruous it seems… that her belief in our system, guaranteeing representation to all, circuitously led her to current predicament</w:t>
      </w:r>
      <w:r w:rsidR="008264A0" w:rsidRPr="00B370A8">
        <w:rPr>
          <w:sz w:val="16"/>
          <w:szCs w:val="24"/>
        </w:rPr>
        <w:t>.</w:t>
      </w:r>
      <w:r w:rsidRPr="00B370A8">
        <w:rPr>
          <w:rStyle w:val="FootnoteReference"/>
          <w:sz w:val="24"/>
          <w:szCs w:val="24"/>
        </w:rPr>
        <w:footnoteReference w:id="162"/>
      </w:r>
      <w:r w:rsidR="008264A0" w:rsidRPr="00B370A8">
        <w:rPr>
          <w:szCs w:val="24"/>
        </w:rPr>
        <w:t xml:space="preserve"> </w:t>
      </w:r>
    </w:p>
    <w:p w:rsidR="00062023" w:rsidRDefault="00062023" w:rsidP="00D95094">
      <w:pPr>
        <w:spacing w:after="0" w:line="240" w:lineRule="auto"/>
        <w:ind w:left="720"/>
        <w:rPr>
          <w:szCs w:val="24"/>
        </w:rPr>
      </w:pPr>
    </w:p>
    <w:p w:rsidR="00663FEE" w:rsidRPr="00CB7865" w:rsidRDefault="00621619" w:rsidP="00CB7865">
      <w:pPr>
        <w:spacing w:after="0" w:line="480" w:lineRule="auto"/>
        <w:rPr>
          <w:sz w:val="24"/>
          <w:szCs w:val="24"/>
        </w:rPr>
      </w:pPr>
      <w:r w:rsidRPr="00B370A8">
        <w:rPr>
          <w:sz w:val="24"/>
          <w:szCs w:val="24"/>
        </w:rPr>
        <w:t xml:space="preserve">Indeed, her passion for </w:t>
      </w:r>
      <w:r w:rsidR="00D95094">
        <w:rPr>
          <w:sz w:val="24"/>
          <w:szCs w:val="24"/>
        </w:rPr>
        <w:t xml:space="preserve">and belief in </w:t>
      </w:r>
      <w:r w:rsidRPr="00B370A8">
        <w:rPr>
          <w:sz w:val="24"/>
          <w:szCs w:val="24"/>
        </w:rPr>
        <w:t>justice led her astray</w:t>
      </w:r>
      <w:r w:rsidR="008264A0" w:rsidRPr="00B370A8">
        <w:rPr>
          <w:sz w:val="16"/>
          <w:szCs w:val="24"/>
        </w:rPr>
        <w:t>.</w:t>
      </w:r>
      <w:r w:rsidR="008264A0" w:rsidRPr="00B370A8">
        <w:rPr>
          <w:szCs w:val="24"/>
        </w:rPr>
        <w:t xml:space="preserve"> </w:t>
      </w:r>
      <w:r w:rsidR="00D95094">
        <w:rPr>
          <w:sz w:val="24"/>
          <w:szCs w:val="24"/>
        </w:rPr>
        <w:t>But—was it for Stewart to determine what was just</w:t>
      </w:r>
      <w:r w:rsidRPr="00B370A8">
        <w:rPr>
          <w:sz w:val="24"/>
          <w:szCs w:val="24"/>
        </w:rPr>
        <w:t xml:space="preserve">? Stewart believed </w:t>
      </w:r>
      <w:r w:rsidR="007733B9">
        <w:rPr>
          <w:sz w:val="24"/>
          <w:szCs w:val="24"/>
        </w:rPr>
        <w:t xml:space="preserve">she </w:t>
      </w:r>
      <w:r w:rsidR="00D95094">
        <w:rPr>
          <w:sz w:val="24"/>
          <w:szCs w:val="24"/>
        </w:rPr>
        <w:t>could adjudicate justice for herself, and therefore</w:t>
      </w:r>
      <w:r w:rsidRPr="00B370A8">
        <w:rPr>
          <w:sz w:val="24"/>
          <w:szCs w:val="24"/>
        </w:rPr>
        <w:t xml:space="preserve"> flouted governmen</w:t>
      </w:r>
      <w:r w:rsidR="00D95094">
        <w:rPr>
          <w:sz w:val="24"/>
          <w:szCs w:val="24"/>
        </w:rPr>
        <w:t>t regulations that she felt</w:t>
      </w:r>
      <w:r w:rsidRPr="00B370A8">
        <w:rPr>
          <w:sz w:val="24"/>
          <w:szCs w:val="24"/>
        </w:rPr>
        <w:t xml:space="preserve"> unjust</w:t>
      </w:r>
      <w:r w:rsidR="00D95094">
        <w:rPr>
          <w:sz w:val="24"/>
          <w:szCs w:val="24"/>
        </w:rPr>
        <w:t>ly restricted her client’s right to a zealous defense</w:t>
      </w:r>
      <w:r w:rsidR="008264A0" w:rsidRPr="00B370A8">
        <w:rPr>
          <w:sz w:val="16"/>
          <w:szCs w:val="24"/>
        </w:rPr>
        <w:t>.</w:t>
      </w:r>
      <w:r w:rsidR="008264A0" w:rsidRPr="00B370A8">
        <w:rPr>
          <w:szCs w:val="24"/>
        </w:rPr>
        <w:t xml:space="preserve"> </w:t>
      </w:r>
      <w:r w:rsidR="00D95094">
        <w:rPr>
          <w:sz w:val="24"/>
          <w:szCs w:val="24"/>
        </w:rPr>
        <w:t>Underlying the government’s case against Stewart was the notion that if</w:t>
      </w:r>
      <w:r w:rsidRPr="00B370A8">
        <w:rPr>
          <w:sz w:val="24"/>
          <w:szCs w:val="24"/>
        </w:rPr>
        <w:t xml:space="preserve"> everyone could determine for </w:t>
      </w:r>
      <w:proofErr w:type="gramStart"/>
      <w:r w:rsidRPr="00B370A8">
        <w:rPr>
          <w:sz w:val="24"/>
          <w:szCs w:val="24"/>
        </w:rPr>
        <w:t>themselves</w:t>
      </w:r>
      <w:proofErr w:type="gramEnd"/>
      <w:r w:rsidRPr="00B370A8">
        <w:rPr>
          <w:sz w:val="24"/>
          <w:szCs w:val="24"/>
        </w:rPr>
        <w:t xml:space="preserve"> what </w:t>
      </w:r>
      <w:r w:rsidR="00D95094">
        <w:rPr>
          <w:sz w:val="24"/>
          <w:szCs w:val="24"/>
        </w:rPr>
        <w:t>constitutes</w:t>
      </w:r>
      <w:r w:rsidRPr="00B370A8">
        <w:rPr>
          <w:sz w:val="24"/>
          <w:szCs w:val="24"/>
        </w:rPr>
        <w:t xml:space="preserve"> justice, the </w:t>
      </w:r>
      <w:r w:rsidR="00D95094">
        <w:rPr>
          <w:sz w:val="24"/>
          <w:szCs w:val="24"/>
        </w:rPr>
        <w:t xml:space="preserve">American </w:t>
      </w:r>
      <w:r w:rsidRPr="00B370A8">
        <w:rPr>
          <w:sz w:val="24"/>
          <w:szCs w:val="24"/>
        </w:rPr>
        <w:t>system would cease to function effectively</w:t>
      </w:r>
      <w:r w:rsidR="007733B9">
        <w:rPr>
          <w:sz w:val="24"/>
          <w:szCs w:val="24"/>
        </w:rPr>
        <w:t xml:space="preserve">—leaving </w:t>
      </w:r>
      <w:r w:rsidR="00985F88">
        <w:rPr>
          <w:sz w:val="24"/>
          <w:szCs w:val="24"/>
        </w:rPr>
        <w:t>the nation without</w:t>
      </w:r>
      <w:r w:rsidRPr="00B370A8">
        <w:rPr>
          <w:sz w:val="24"/>
          <w:szCs w:val="24"/>
        </w:rPr>
        <w:t xml:space="preserve"> protection against </w:t>
      </w:r>
      <w:r w:rsidR="00D95094">
        <w:rPr>
          <w:sz w:val="24"/>
          <w:szCs w:val="24"/>
        </w:rPr>
        <w:t xml:space="preserve">the </w:t>
      </w:r>
      <w:r w:rsidRPr="00B370A8">
        <w:rPr>
          <w:sz w:val="24"/>
          <w:szCs w:val="24"/>
        </w:rPr>
        <w:t xml:space="preserve">grave national security threats embodied in </w:t>
      </w:r>
      <w:proofErr w:type="spellStart"/>
      <w:r w:rsidRPr="00B370A8">
        <w:rPr>
          <w:sz w:val="24"/>
          <w:szCs w:val="24"/>
        </w:rPr>
        <w:t>Rahman’s</w:t>
      </w:r>
      <w:proofErr w:type="spellEnd"/>
      <w:r w:rsidRPr="00B370A8">
        <w:rPr>
          <w:sz w:val="24"/>
          <w:szCs w:val="24"/>
        </w:rPr>
        <w:t xml:space="preserve"> fundamentalist beliefs</w:t>
      </w:r>
      <w:r w:rsidR="008264A0" w:rsidRPr="00B370A8">
        <w:rPr>
          <w:sz w:val="16"/>
          <w:szCs w:val="24"/>
        </w:rPr>
        <w:t>.</w:t>
      </w:r>
    </w:p>
    <w:sectPr w:rsidR="00663FEE" w:rsidRPr="00CB7865" w:rsidSect="000237C2">
      <w:footerReference w:type="default" r:id="rId9"/>
      <w:footnotePr>
        <w:numStart w:val="2"/>
      </w:footnotePr>
      <w:pgSz w:w="12240" w:h="15840"/>
      <w:pgMar w:top="1440" w:right="1440" w:bottom="1440" w:left="1440" w:gutter="0"/>
      <w:pgNumType w:start="1"/>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865" w:rsidRDefault="00CB7865" w:rsidP="008E794D">
      <w:pPr>
        <w:spacing w:after="0" w:line="240" w:lineRule="auto"/>
      </w:pPr>
      <w:r>
        <w:separator/>
      </w:r>
    </w:p>
  </w:endnote>
  <w:endnote w:type="continuationSeparator" w:id="0">
    <w:p w:rsidR="00CB7865" w:rsidRDefault="00CB7865" w:rsidP="008E7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11943"/>
      <w:docPartObj>
        <w:docPartGallery w:val="Page Numbers (Bottom of Page)"/>
        <w:docPartUnique/>
      </w:docPartObj>
    </w:sdtPr>
    <w:sdtContent>
      <w:p w:rsidR="00CB7865" w:rsidRDefault="00CB7865">
        <w:pPr>
          <w:pStyle w:val="Footer"/>
          <w:jc w:val="right"/>
        </w:pPr>
        <w:fldSimple w:instr=" PAGE   \* MERGEFORMAT ">
          <w:r w:rsidR="002C0274">
            <w:rPr>
              <w:noProof/>
              <w:sz w:val="24"/>
              <w:szCs w:val="24"/>
            </w:rPr>
            <w:t>2</w:t>
          </w:r>
        </w:fldSimple>
      </w:p>
    </w:sdtContent>
  </w:sdt>
  <w:p w:rsidR="00CB7865" w:rsidRDefault="00CB7865" w:rsidP="00CA02F7">
    <w:pPr>
      <w:pStyle w:val="Footer"/>
      <w:jc w:val="righ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865" w:rsidRDefault="00CB7865" w:rsidP="008E794D">
      <w:pPr>
        <w:spacing w:after="0" w:line="240" w:lineRule="auto"/>
      </w:pPr>
      <w:r>
        <w:separator/>
      </w:r>
    </w:p>
  </w:footnote>
  <w:footnote w:type="continuationSeparator" w:id="0">
    <w:p w:rsidR="00CB7865" w:rsidRDefault="00CB7865" w:rsidP="008E794D">
      <w:pPr>
        <w:spacing w:after="0" w:line="240" w:lineRule="auto"/>
      </w:pPr>
      <w:r>
        <w:continuationSeparator/>
      </w:r>
    </w:p>
  </w:footnote>
  <w:footnote w:id="1">
    <w:p w:rsidR="00CB7865" w:rsidRDefault="00CB7865" w:rsidP="00D97E96">
      <w:pPr>
        <w:pStyle w:val="FootnoteText"/>
      </w:pPr>
      <w:r>
        <w:rPr>
          <w:rStyle w:val="FootnoteReference"/>
        </w:rPr>
        <w:footnoteRef/>
      </w:r>
      <w:r>
        <w:t xml:space="preserve"> </w:t>
      </w:r>
      <w:proofErr w:type="spellStart"/>
      <w:r>
        <w:t>Feuer</w:t>
      </w:r>
      <w:proofErr w:type="spellEnd"/>
      <w:r>
        <w:t>, Alan</w:t>
      </w:r>
      <w:r w:rsidRPr="008264A0">
        <w:rPr>
          <w:sz w:val="16"/>
        </w:rPr>
        <w:t>.</w:t>
      </w:r>
      <w:r>
        <w:t xml:space="preserve"> “A Nation Challenged: The Lawyer; A Persistent Defender, Even in a Mets Cap</w:t>
      </w:r>
      <w:r w:rsidRPr="008264A0">
        <w:rPr>
          <w:sz w:val="16"/>
        </w:rPr>
        <w:t>.</w:t>
      </w:r>
      <w:r>
        <w:t xml:space="preserve">” </w:t>
      </w:r>
      <w:r>
        <w:rPr>
          <w:rStyle w:val="Emphasis"/>
        </w:rPr>
        <w:t>The New York Times</w:t>
      </w:r>
      <w:r>
        <w:t xml:space="preserve"> 10 Apr</w:t>
      </w:r>
      <w:r w:rsidRPr="008264A0">
        <w:rPr>
          <w:sz w:val="16"/>
        </w:rPr>
        <w:t>.</w:t>
      </w:r>
      <w:r>
        <w:t xml:space="preserve"> 2002</w:t>
      </w:r>
      <w:r w:rsidRPr="008264A0">
        <w:rPr>
          <w:sz w:val="16"/>
        </w:rPr>
        <w:t>.</w:t>
      </w:r>
      <w:r>
        <w:t xml:space="preserve"> Web</w:t>
      </w:r>
      <w:r w:rsidRPr="008264A0">
        <w:rPr>
          <w:sz w:val="16"/>
        </w:rPr>
        <w:t>.</w:t>
      </w:r>
      <w:r>
        <w:t xml:space="preserve"> 10 Oct</w:t>
      </w:r>
      <w:r w:rsidRPr="008264A0">
        <w:rPr>
          <w:sz w:val="16"/>
        </w:rPr>
        <w:t>.</w:t>
      </w:r>
      <w:r>
        <w:t xml:space="preserve"> 2012</w:t>
      </w:r>
      <w:r w:rsidRPr="008264A0">
        <w:rPr>
          <w:sz w:val="16"/>
        </w:rPr>
        <w:t>.</w:t>
      </w:r>
    </w:p>
  </w:footnote>
  <w:footnote w:id="2">
    <w:p w:rsidR="00CB7865" w:rsidRDefault="00CB7865" w:rsidP="00D97E96">
      <w:pPr>
        <w:pStyle w:val="FootnoteText"/>
      </w:pPr>
      <w:r>
        <w:rPr>
          <w:rStyle w:val="FootnoteReference"/>
        </w:rPr>
        <w:footnoteRef/>
      </w:r>
      <w:r>
        <w:t xml:space="preserve"> </w:t>
      </w:r>
      <w:proofErr w:type="spellStart"/>
      <w:r>
        <w:t>Rahman</w:t>
      </w:r>
      <w:proofErr w:type="spellEnd"/>
      <w:r>
        <w:t xml:space="preserve"> is a blind Islamic scholar and cleric, who describes </w:t>
      </w:r>
      <w:proofErr w:type="gramStart"/>
      <w:r>
        <w:t>himself</w:t>
      </w:r>
      <w:proofErr w:type="gramEnd"/>
      <w:r>
        <w:t xml:space="preserve"> as leading “the struggle against the enemies of Islam</w:t>
      </w:r>
      <w:r w:rsidRPr="008264A0">
        <w:rPr>
          <w:sz w:val="16"/>
        </w:rPr>
        <w:t>.</w:t>
      </w:r>
      <w:r>
        <w:t>”</w:t>
      </w:r>
      <w:r w:rsidRPr="008264A0">
        <w:t xml:space="preserve"> </w:t>
      </w:r>
      <w:proofErr w:type="gramStart"/>
      <w:r w:rsidRPr="00021D37">
        <w:rPr>
          <w:i/>
        </w:rPr>
        <w:t>United</w:t>
      </w:r>
      <w:r>
        <w:t xml:space="preserve"> </w:t>
      </w:r>
      <w:r>
        <w:rPr>
          <w:i/>
        </w:rPr>
        <w:t>States v</w:t>
      </w:r>
      <w:r w:rsidRPr="008264A0">
        <w:rPr>
          <w:i/>
          <w:sz w:val="16"/>
        </w:rPr>
        <w:t>.</w:t>
      </w:r>
      <w:r>
        <w:rPr>
          <w:i/>
        </w:rPr>
        <w:t xml:space="preserve"> Stewart</w:t>
      </w:r>
      <w:r>
        <w:t>, 590 F</w:t>
      </w:r>
      <w:r w:rsidRPr="008264A0">
        <w:rPr>
          <w:sz w:val="16"/>
        </w:rPr>
        <w:t>.</w:t>
      </w:r>
      <w:r>
        <w:t>3d 93, 101 (2d Cir</w:t>
      </w:r>
      <w:r w:rsidRPr="008264A0">
        <w:rPr>
          <w:sz w:val="16"/>
        </w:rPr>
        <w:t>.</w:t>
      </w:r>
      <w:r>
        <w:t xml:space="preserve"> 2009)</w:t>
      </w:r>
      <w:r w:rsidRPr="008264A0">
        <w:rPr>
          <w:sz w:val="16"/>
        </w:rPr>
        <w:t>.</w:t>
      </w:r>
      <w:proofErr w:type="gramEnd"/>
      <w:r w:rsidRPr="008264A0">
        <w:t xml:space="preserve"> </w:t>
      </w:r>
      <w:r>
        <w:t xml:space="preserve">As the Islamic Group’s leader, </w:t>
      </w:r>
      <w:proofErr w:type="spellStart"/>
      <w:r>
        <w:t>Rahman</w:t>
      </w:r>
      <w:proofErr w:type="spellEnd"/>
      <w:r>
        <w:t xml:space="preserve"> “dispenses </w:t>
      </w:r>
      <w:proofErr w:type="spellStart"/>
      <w:r>
        <w:t>fatwas</w:t>
      </w:r>
      <w:proofErr w:type="spellEnd"/>
      <w:r>
        <w:t>, religious opinions on the holiness of an act, to members of the group sanctioning proposed courses of conduct and advising them whether the acts would be in furtherance of jihad</w:t>
      </w:r>
      <w:r w:rsidRPr="008264A0">
        <w:rPr>
          <w:sz w:val="16"/>
        </w:rPr>
        <w:t>.</w:t>
      </w:r>
      <w:r>
        <w:t xml:space="preserve">” </w:t>
      </w:r>
      <w:proofErr w:type="gramStart"/>
      <w:r>
        <w:rPr>
          <w:i/>
        </w:rPr>
        <w:t>Id</w:t>
      </w:r>
      <w:r w:rsidRPr="008264A0">
        <w:rPr>
          <w:i/>
          <w:sz w:val="16"/>
        </w:rPr>
        <w:t>.</w:t>
      </w:r>
      <w:r>
        <w:rPr>
          <w:i/>
        </w:rPr>
        <w:t xml:space="preserve"> </w:t>
      </w:r>
      <w:r>
        <w:t>at 101</w:t>
      </w:r>
      <w:r w:rsidRPr="008264A0">
        <w:rPr>
          <w:sz w:val="16"/>
        </w:rPr>
        <w:t>.</w:t>
      </w:r>
      <w:proofErr w:type="gramEnd"/>
      <w:r w:rsidRPr="008264A0">
        <w:t xml:space="preserve"> </w:t>
      </w:r>
    </w:p>
  </w:footnote>
  <w:footnote w:id="3">
    <w:p w:rsidR="00CB7865" w:rsidRDefault="00CB7865" w:rsidP="00D97E96">
      <w:pPr>
        <w:pStyle w:val="FootnoteText"/>
      </w:pPr>
      <w:r>
        <w:rPr>
          <w:rStyle w:val="FootnoteReference"/>
        </w:rPr>
        <w:footnoteRef/>
      </w:r>
      <w:r>
        <w:t xml:space="preserve"> The United States Secretary of State designated the IG a “foreign terrorist organization” in 1997</w:t>
      </w:r>
      <w:r w:rsidRPr="008264A0">
        <w:rPr>
          <w:sz w:val="16"/>
        </w:rPr>
        <w:t>.</w:t>
      </w:r>
      <w:r>
        <w:t xml:space="preserve"> </w:t>
      </w:r>
      <w:proofErr w:type="gramStart"/>
      <w:r w:rsidRPr="00900FB1">
        <w:rPr>
          <w:i/>
        </w:rPr>
        <w:t>United</w:t>
      </w:r>
      <w:r>
        <w:t xml:space="preserve"> </w:t>
      </w:r>
      <w:r>
        <w:rPr>
          <w:i/>
        </w:rPr>
        <w:t>States v</w:t>
      </w:r>
      <w:r w:rsidRPr="008264A0">
        <w:rPr>
          <w:i/>
          <w:sz w:val="16"/>
        </w:rPr>
        <w:t>.</w:t>
      </w:r>
      <w:r>
        <w:rPr>
          <w:i/>
        </w:rPr>
        <w:t xml:space="preserve"> Stewart</w:t>
      </w:r>
      <w:r>
        <w:t>, 590 F</w:t>
      </w:r>
      <w:r w:rsidRPr="008264A0">
        <w:rPr>
          <w:sz w:val="16"/>
        </w:rPr>
        <w:t>.</w:t>
      </w:r>
      <w:r>
        <w:t>3d 93, 101 (2d Cir</w:t>
      </w:r>
      <w:r w:rsidRPr="008264A0">
        <w:rPr>
          <w:sz w:val="16"/>
        </w:rPr>
        <w:t>.</w:t>
      </w:r>
      <w:r>
        <w:t xml:space="preserve"> 2009)</w:t>
      </w:r>
      <w:r w:rsidRPr="008264A0">
        <w:rPr>
          <w:sz w:val="16"/>
        </w:rPr>
        <w:t>.</w:t>
      </w:r>
      <w:proofErr w:type="gramEnd"/>
    </w:p>
  </w:footnote>
  <w:footnote w:id="4">
    <w:p w:rsidR="00CB7865" w:rsidRDefault="00CB7865" w:rsidP="00D97E96">
      <w:pPr>
        <w:pStyle w:val="FootnoteText"/>
      </w:pPr>
      <w:r>
        <w:rPr>
          <w:rStyle w:val="FootnoteReference"/>
        </w:rPr>
        <w:footnoteRef/>
      </w:r>
      <w:r>
        <w:t xml:space="preserve"> </w:t>
      </w:r>
      <w:proofErr w:type="gramStart"/>
      <w:r>
        <w:rPr>
          <w:i/>
        </w:rPr>
        <w:t>United States v</w:t>
      </w:r>
      <w:r w:rsidRPr="008264A0">
        <w:rPr>
          <w:i/>
          <w:sz w:val="16"/>
        </w:rPr>
        <w:t>.</w:t>
      </w:r>
      <w:r>
        <w:rPr>
          <w:i/>
        </w:rPr>
        <w:t xml:space="preserve"> Stewart</w:t>
      </w:r>
      <w:r>
        <w:t>, 2002 U</w:t>
      </w:r>
      <w:r w:rsidRPr="008264A0">
        <w:rPr>
          <w:sz w:val="16"/>
        </w:rPr>
        <w:t>.</w:t>
      </w:r>
      <w:r>
        <w:t>S</w:t>
      </w:r>
      <w:r w:rsidRPr="008264A0">
        <w:rPr>
          <w:sz w:val="16"/>
        </w:rPr>
        <w:t>.</w:t>
      </w:r>
      <w:r>
        <w:t xml:space="preserve"> Dist</w:t>
      </w:r>
      <w:r w:rsidRPr="008264A0">
        <w:rPr>
          <w:sz w:val="16"/>
        </w:rPr>
        <w:t>.</w:t>
      </w:r>
      <w:r>
        <w:t xml:space="preserve"> LEXIS 10530 *2 (SDNY 2002)</w:t>
      </w:r>
      <w:r w:rsidRPr="008264A0">
        <w:rPr>
          <w:sz w:val="16"/>
        </w:rPr>
        <w:t>.</w:t>
      </w:r>
      <w:proofErr w:type="gramEnd"/>
    </w:p>
  </w:footnote>
  <w:footnote w:id="5">
    <w:p w:rsidR="00CB7865" w:rsidRPr="00021D37" w:rsidRDefault="00CB7865" w:rsidP="00D97E96">
      <w:pPr>
        <w:pStyle w:val="FootnoteText"/>
      </w:pPr>
      <w:r>
        <w:rPr>
          <w:rStyle w:val="FootnoteReference"/>
        </w:rPr>
        <w:footnoteRef/>
      </w:r>
      <w:r>
        <w:t xml:space="preserve"> </w:t>
      </w:r>
      <w:proofErr w:type="gramStart"/>
      <w:r>
        <w:rPr>
          <w:i/>
        </w:rPr>
        <w:t>Id</w:t>
      </w:r>
      <w:r>
        <w:t xml:space="preserve">; see also </w:t>
      </w:r>
      <w:r>
        <w:rPr>
          <w:i/>
        </w:rPr>
        <w:t>United States v</w:t>
      </w:r>
      <w:r w:rsidRPr="008264A0">
        <w:rPr>
          <w:i/>
          <w:sz w:val="16"/>
        </w:rPr>
        <w:t>.</w:t>
      </w:r>
      <w:r>
        <w:rPr>
          <w:i/>
        </w:rPr>
        <w:t xml:space="preserve"> </w:t>
      </w:r>
      <w:proofErr w:type="spellStart"/>
      <w:r>
        <w:rPr>
          <w:i/>
        </w:rPr>
        <w:t>Rahman</w:t>
      </w:r>
      <w:proofErr w:type="spellEnd"/>
      <w:r>
        <w:t>, 189 F</w:t>
      </w:r>
      <w:r w:rsidRPr="008264A0">
        <w:rPr>
          <w:sz w:val="16"/>
        </w:rPr>
        <w:t>.</w:t>
      </w:r>
      <w:r>
        <w:t>3d 88 (2d Cir</w:t>
      </w:r>
      <w:r w:rsidRPr="008264A0">
        <w:rPr>
          <w:sz w:val="16"/>
        </w:rPr>
        <w:t>.</w:t>
      </w:r>
      <w:r>
        <w:t xml:space="preserve"> 1999)</w:t>
      </w:r>
      <w:r w:rsidRPr="008264A0">
        <w:rPr>
          <w:sz w:val="16"/>
        </w:rPr>
        <w:t>.</w:t>
      </w:r>
      <w:proofErr w:type="gramEnd"/>
    </w:p>
  </w:footnote>
  <w:footnote w:id="6">
    <w:p w:rsidR="00CB7865" w:rsidRPr="004120BB" w:rsidRDefault="00CB7865" w:rsidP="00D97E96">
      <w:pPr>
        <w:pStyle w:val="FootnoteText"/>
      </w:pPr>
      <w:r>
        <w:rPr>
          <w:rStyle w:val="FootnoteReference"/>
        </w:rPr>
        <w:footnoteRef/>
      </w:r>
      <w:r>
        <w:t xml:space="preserve"> </w:t>
      </w:r>
      <w:proofErr w:type="gramStart"/>
      <w:r>
        <w:rPr>
          <w:i/>
        </w:rPr>
        <w:t>United States v</w:t>
      </w:r>
      <w:r w:rsidRPr="008264A0">
        <w:rPr>
          <w:i/>
          <w:sz w:val="16"/>
        </w:rPr>
        <w:t>.</w:t>
      </w:r>
      <w:r>
        <w:rPr>
          <w:i/>
        </w:rPr>
        <w:t xml:space="preserve"> Stewart</w:t>
      </w:r>
      <w:r>
        <w:t>, 590 F</w:t>
      </w:r>
      <w:r w:rsidRPr="008264A0">
        <w:rPr>
          <w:sz w:val="16"/>
        </w:rPr>
        <w:t>.</w:t>
      </w:r>
      <w:r>
        <w:t>3d 93, 98 (2d Cir</w:t>
      </w:r>
      <w:r w:rsidRPr="008264A0">
        <w:rPr>
          <w:sz w:val="16"/>
        </w:rPr>
        <w:t>.</w:t>
      </w:r>
      <w:r>
        <w:t xml:space="preserve"> 2009)</w:t>
      </w:r>
      <w:r w:rsidRPr="008264A0">
        <w:rPr>
          <w:sz w:val="16"/>
        </w:rPr>
        <w:t>.</w:t>
      </w:r>
      <w:proofErr w:type="gramEnd"/>
    </w:p>
  </w:footnote>
  <w:footnote w:id="7">
    <w:p w:rsidR="00CB7865" w:rsidRDefault="00CB7865" w:rsidP="00D97E96">
      <w:pPr>
        <w:pStyle w:val="FootnoteText"/>
      </w:pPr>
      <w:r>
        <w:rPr>
          <w:rStyle w:val="FootnoteReference"/>
        </w:rPr>
        <w:footnoteRef/>
      </w:r>
      <w:r>
        <w:t xml:space="preserve"> </w:t>
      </w:r>
      <w:r>
        <w:rPr>
          <w:i/>
        </w:rPr>
        <w:t>United States v</w:t>
      </w:r>
      <w:r w:rsidRPr="008264A0">
        <w:rPr>
          <w:i/>
          <w:sz w:val="16"/>
        </w:rPr>
        <w:t>.</w:t>
      </w:r>
      <w:r>
        <w:rPr>
          <w:i/>
        </w:rPr>
        <w:t xml:space="preserve"> Stewart</w:t>
      </w:r>
      <w:r>
        <w:t>, 2002 U</w:t>
      </w:r>
      <w:r w:rsidRPr="008264A0">
        <w:rPr>
          <w:sz w:val="16"/>
        </w:rPr>
        <w:t>.</w:t>
      </w:r>
      <w:r>
        <w:t>S</w:t>
      </w:r>
      <w:r w:rsidRPr="008264A0">
        <w:rPr>
          <w:sz w:val="16"/>
        </w:rPr>
        <w:t>.</w:t>
      </w:r>
      <w:r>
        <w:t xml:space="preserve"> Dist</w:t>
      </w:r>
      <w:r w:rsidRPr="008264A0">
        <w:rPr>
          <w:sz w:val="16"/>
        </w:rPr>
        <w:t>.</w:t>
      </w:r>
      <w:r>
        <w:t xml:space="preserve"> LEXIS 10530 *2 (SDNY 2002); see also </w:t>
      </w:r>
      <w:r w:rsidRPr="00900FB1">
        <w:rPr>
          <w:i/>
        </w:rPr>
        <w:t>28 C</w:t>
      </w:r>
      <w:r w:rsidRPr="008264A0">
        <w:rPr>
          <w:i/>
          <w:sz w:val="16"/>
        </w:rPr>
        <w:t>.</w:t>
      </w:r>
      <w:r w:rsidRPr="00900FB1">
        <w:rPr>
          <w:i/>
        </w:rPr>
        <w:t>F</w:t>
      </w:r>
      <w:r w:rsidRPr="008264A0">
        <w:rPr>
          <w:i/>
          <w:sz w:val="16"/>
        </w:rPr>
        <w:t>.</w:t>
      </w:r>
      <w:r w:rsidRPr="00900FB1">
        <w:rPr>
          <w:i/>
        </w:rPr>
        <w:t>R</w:t>
      </w:r>
      <w:r w:rsidRPr="008264A0">
        <w:rPr>
          <w:i/>
          <w:sz w:val="16"/>
        </w:rPr>
        <w:t>.</w:t>
      </w:r>
      <w:r w:rsidRPr="00900FB1">
        <w:rPr>
          <w:i/>
        </w:rPr>
        <w:t xml:space="preserve"> §501</w:t>
      </w:r>
      <w:r w:rsidRPr="008264A0">
        <w:rPr>
          <w:i/>
          <w:sz w:val="16"/>
        </w:rPr>
        <w:t>.</w:t>
      </w:r>
      <w:r w:rsidRPr="00900FB1">
        <w:rPr>
          <w:i/>
        </w:rPr>
        <w:t>3(a)</w:t>
      </w:r>
      <w:r w:rsidRPr="008264A0">
        <w:rPr>
          <w:sz w:val="16"/>
        </w:rPr>
        <w:t>.</w:t>
      </w:r>
    </w:p>
  </w:footnote>
  <w:footnote w:id="8">
    <w:p w:rsidR="00CB7865" w:rsidRDefault="00CB7865" w:rsidP="00D97E96">
      <w:pPr>
        <w:pStyle w:val="FootnoteText"/>
      </w:pPr>
      <w:r>
        <w:rPr>
          <w:rStyle w:val="FootnoteReference"/>
        </w:rPr>
        <w:footnoteRef/>
      </w:r>
      <w:r>
        <w:t xml:space="preserve"> On May 16, 2000, Stewart signed </w:t>
      </w:r>
      <w:proofErr w:type="spellStart"/>
      <w:r>
        <w:t>SAMs</w:t>
      </w:r>
      <w:proofErr w:type="spellEnd"/>
      <w:r>
        <w:t xml:space="preserve"> that stated, “I…understand that neither I not any member of my office shall forward any mail received from inmate Abdel </w:t>
      </w:r>
      <w:proofErr w:type="spellStart"/>
      <w:r>
        <w:t>Rahman</w:t>
      </w:r>
      <w:proofErr w:type="spellEnd"/>
      <w:r>
        <w:t xml:space="preserve"> to a third person</w:t>
      </w:r>
      <w:r w:rsidRPr="008264A0">
        <w:rPr>
          <w:sz w:val="16"/>
        </w:rPr>
        <w:t>.</w:t>
      </w:r>
      <w:r>
        <w:t xml:space="preserve"> Nor shall I use my meetings, correspondence or phone calls with Abdel </w:t>
      </w:r>
      <w:proofErr w:type="spellStart"/>
      <w:r>
        <w:t>Rahman</w:t>
      </w:r>
      <w:proofErr w:type="spellEnd"/>
      <w:r>
        <w:t xml:space="preserve"> to pass messages between third parties (including, but not limited to, the media) and Abdel </w:t>
      </w:r>
      <w:proofErr w:type="spellStart"/>
      <w:r>
        <w:t>Rahman</w:t>
      </w:r>
      <w:proofErr w:type="spellEnd"/>
      <w:r w:rsidRPr="008264A0">
        <w:rPr>
          <w:sz w:val="16"/>
        </w:rPr>
        <w:t>.</w:t>
      </w:r>
      <w:r>
        <w:t>” In the May 7, 2001 statement, Stewart affirmed, “I…specifically understand that the meetings shall not be for the purpose of presenting statements to the defense team for further dissemination to third parties, including the media</w:t>
      </w:r>
      <w:r w:rsidRPr="008264A0">
        <w:rPr>
          <w:sz w:val="16"/>
        </w:rPr>
        <w:t>.</w:t>
      </w:r>
      <w:r w:rsidRPr="008264A0">
        <w:t xml:space="preserve"> </w:t>
      </w:r>
      <w:r>
        <w:t xml:space="preserve">I will only allow the meetings to be used for legal discussion between Abdel </w:t>
      </w:r>
      <w:proofErr w:type="spellStart"/>
      <w:r>
        <w:t>Rahman</w:t>
      </w:r>
      <w:proofErr w:type="spellEnd"/>
      <w:r>
        <w:t xml:space="preserve"> and me</w:t>
      </w:r>
      <w:r w:rsidRPr="008264A0">
        <w:rPr>
          <w:sz w:val="16"/>
        </w:rPr>
        <w:t>.</w:t>
      </w:r>
      <w:r>
        <w:t xml:space="preserve">” </w:t>
      </w:r>
      <w:proofErr w:type="gramStart"/>
      <w:r>
        <w:rPr>
          <w:i/>
        </w:rPr>
        <w:t>United States v</w:t>
      </w:r>
      <w:r w:rsidRPr="008264A0">
        <w:rPr>
          <w:i/>
          <w:sz w:val="16"/>
        </w:rPr>
        <w:t>.</w:t>
      </w:r>
      <w:r>
        <w:rPr>
          <w:i/>
        </w:rPr>
        <w:t xml:space="preserve"> Stewart</w:t>
      </w:r>
      <w:r>
        <w:t>, 590 F</w:t>
      </w:r>
      <w:r w:rsidRPr="008264A0">
        <w:rPr>
          <w:sz w:val="16"/>
        </w:rPr>
        <w:t>.</w:t>
      </w:r>
      <w:r>
        <w:t>3d 93, 119-20 (2d Cir</w:t>
      </w:r>
      <w:r w:rsidRPr="008264A0">
        <w:rPr>
          <w:sz w:val="16"/>
        </w:rPr>
        <w:t>.</w:t>
      </w:r>
      <w:r>
        <w:t xml:space="preserve"> 2009)</w:t>
      </w:r>
      <w:r w:rsidRPr="008264A0">
        <w:rPr>
          <w:sz w:val="16"/>
        </w:rPr>
        <w:t>.</w:t>
      </w:r>
      <w:proofErr w:type="gramEnd"/>
    </w:p>
  </w:footnote>
  <w:footnote w:id="9">
    <w:p w:rsidR="00CB7865" w:rsidRDefault="00CB7865" w:rsidP="00D97E96">
      <w:pPr>
        <w:pStyle w:val="FootnoteText"/>
      </w:pPr>
      <w:r>
        <w:rPr>
          <w:rStyle w:val="FootnoteReference"/>
        </w:rPr>
        <w:footnoteRef/>
      </w:r>
      <w:r>
        <w:t xml:space="preserve"> </w:t>
      </w:r>
      <w:proofErr w:type="gramStart"/>
      <w:r>
        <w:rPr>
          <w:i/>
        </w:rPr>
        <w:t>United States v</w:t>
      </w:r>
      <w:r w:rsidRPr="008264A0">
        <w:rPr>
          <w:i/>
          <w:sz w:val="16"/>
        </w:rPr>
        <w:t>.</w:t>
      </w:r>
      <w:r>
        <w:rPr>
          <w:i/>
        </w:rPr>
        <w:t xml:space="preserve"> Stewart</w:t>
      </w:r>
      <w:r>
        <w:t>, 590 F</w:t>
      </w:r>
      <w:r w:rsidRPr="008264A0">
        <w:rPr>
          <w:sz w:val="16"/>
        </w:rPr>
        <w:t>.</w:t>
      </w:r>
      <w:r>
        <w:t>3d 93, 102 (2d Cir</w:t>
      </w:r>
      <w:r w:rsidRPr="008264A0">
        <w:rPr>
          <w:sz w:val="16"/>
        </w:rPr>
        <w:t>.</w:t>
      </w:r>
      <w:r>
        <w:t xml:space="preserve"> 2009)</w:t>
      </w:r>
      <w:r w:rsidRPr="008264A0">
        <w:rPr>
          <w:sz w:val="16"/>
        </w:rPr>
        <w:t>.</w:t>
      </w:r>
      <w:proofErr w:type="gramEnd"/>
    </w:p>
  </w:footnote>
  <w:footnote w:id="10">
    <w:p w:rsidR="00CB7865" w:rsidRDefault="00CB7865" w:rsidP="00D97E96">
      <w:pPr>
        <w:pStyle w:val="FootnoteText"/>
      </w:pPr>
      <w:r>
        <w:rPr>
          <w:rStyle w:val="FootnoteReference"/>
        </w:rPr>
        <w:footnoteRef/>
      </w:r>
      <w:r>
        <w:t xml:space="preserve"> </w:t>
      </w:r>
      <w:r>
        <w:rPr>
          <w:i/>
        </w:rPr>
        <w:t>United States v</w:t>
      </w:r>
      <w:r w:rsidRPr="008264A0">
        <w:rPr>
          <w:i/>
          <w:sz w:val="16"/>
        </w:rPr>
        <w:t>.</w:t>
      </w:r>
      <w:r>
        <w:rPr>
          <w:i/>
        </w:rPr>
        <w:t xml:space="preserve"> Stewart</w:t>
      </w:r>
      <w:r>
        <w:t>, 590 F</w:t>
      </w:r>
      <w:r w:rsidRPr="008264A0">
        <w:rPr>
          <w:sz w:val="16"/>
        </w:rPr>
        <w:t>.</w:t>
      </w:r>
      <w:r>
        <w:t>3d 93, 102 (2d Cir</w:t>
      </w:r>
      <w:r w:rsidRPr="008264A0">
        <w:rPr>
          <w:sz w:val="16"/>
        </w:rPr>
        <w:t>.</w:t>
      </w:r>
      <w:r>
        <w:t xml:space="preserve"> 2009) (quoting the May 11, 1998 </w:t>
      </w:r>
      <w:proofErr w:type="spellStart"/>
      <w:r>
        <w:t>SAMs</w:t>
      </w:r>
      <w:proofErr w:type="spellEnd"/>
      <w:r>
        <w:t>)</w:t>
      </w:r>
      <w:r w:rsidRPr="008264A0">
        <w:rPr>
          <w:sz w:val="16"/>
        </w:rPr>
        <w:t>.</w:t>
      </w:r>
    </w:p>
  </w:footnote>
  <w:footnote w:id="11">
    <w:p w:rsidR="00CB7865" w:rsidRDefault="00CB7865" w:rsidP="00D97E96">
      <w:pPr>
        <w:pStyle w:val="FootnoteText"/>
      </w:pPr>
      <w:r>
        <w:rPr>
          <w:rStyle w:val="FootnoteReference"/>
        </w:rPr>
        <w:footnoteRef/>
      </w:r>
      <w:r>
        <w:t xml:space="preserve"> </w:t>
      </w:r>
      <w:proofErr w:type="spellStart"/>
      <w:r>
        <w:t>SAMs</w:t>
      </w:r>
      <w:proofErr w:type="spellEnd"/>
      <w:r>
        <w:t xml:space="preserve"> of May 11, 1998; see also </w:t>
      </w:r>
      <w:r>
        <w:rPr>
          <w:i/>
        </w:rPr>
        <w:t>United States v</w:t>
      </w:r>
      <w:r w:rsidRPr="008264A0">
        <w:rPr>
          <w:i/>
          <w:sz w:val="16"/>
        </w:rPr>
        <w:t>.</w:t>
      </w:r>
      <w:r>
        <w:rPr>
          <w:i/>
        </w:rPr>
        <w:t xml:space="preserve"> Stewart</w:t>
      </w:r>
      <w:r>
        <w:t>, 590 F</w:t>
      </w:r>
      <w:r w:rsidRPr="008264A0">
        <w:rPr>
          <w:sz w:val="16"/>
        </w:rPr>
        <w:t>.</w:t>
      </w:r>
      <w:r>
        <w:t>3d 93, 102 (2d Cir</w:t>
      </w:r>
      <w:r w:rsidRPr="008264A0">
        <w:rPr>
          <w:sz w:val="16"/>
        </w:rPr>
        <w:t>.</w:t>
      </w:r>
      <w:r>
        <w:t xml:space="preserve"> 2009)</w:t>
      </w:r>
      <w:r w:rsidRPr="008264A0">
        <w:rPr>
          <w:sz w:val="16"/>
        </w:rPr>
        <w:t>.</w:t>
      </w:r>
    </w:p>
  </w:footnote>
  <w:footnote w:id="12">
    <w:p w:rsidR="00CB7865" w:rsidRDefault="00CB7865" w:rsidP="00D97E96">
      <w:pPr>
        <w:pStyle w:val="FootnoteText"/>
      </w:pPr>
      <w:r>
        <w:rPr>
          <w:rStyle w:val="FootnoteReference"/>
        </w:rPr>
        <w:footnoteRef/>
      </w:r>
      <w:r>
        <w:t xml:space="preserve"> </w:t>
      </w:r>
      <w:proofErr w:type="spellStart"/>
      <w:r>
        <w:t>SAMs</w:t>
      </w:r>
      <w:proofErr w:type="spellEnd"/>
      <w:r>
        <w:t xml:space="preserve"> of May 11, 1998</w:t>
      </w:r>
      <w:r w:rsidRPr="008264A0">
        <w:rPr>
          <w:sz w:val="16"/>
        </w:rPr>
        <w:t>.</w:t>
      </w:r>
    </w:p>
  </w:footnote>
  <w:footnote w:id="13">
    <w:p w:rsidR="00CB7865" w:rsidRDefault="00CB7865" w:rsidP="00D97E96">
      <w:pPr>
        <w:pStyle w:val="FootnoteText"/>
      </w:pPr>
      <w:r>
        <w:rPr>
          <w:rStyle w:val="FootnoteReference"/>
        </w:rPr>
        <w:footnoteRef/>
      </w:r>
      <w:r>
        <w:t xml:space="preserve"> </w:t>
      </w:r>
      <w:proofErr w:type="spellStart"/>
      <w:r>
        <w:t>SAMs</w:t>
      </w:r>
      <w:proofErr w:type="spellEnd"/>
      <w:r>
        <w:t xml:space="preserve"> of May 11, 1998</w:t>
      </w:r>
      <w:r w:rsidRPr="008264A0">
        <w:rPr>
          <w:sz w:val="16"/>
        </w:rPr>
        <w:t>.</w:t>
      </w:r>
    </w:p>
  </w:footnote>
  <w:footnote w:id="14">
    <w:p w:rsidR="00CB7865" w:rsidRDefault="00CB7865" w:rsidP="00D97E96">
      <w:pPr>
        <w:pStyle w:val="FootnoteText"/>
      </w:pPr>
      <w:r>
        <w:rPr>
          <w:rStyle w:val="FootnoteReference"/>
        </w:rPr>
        <w:footnoteRef/>
      </w:r>
      <w:r>
        <w:t xml:space="preserve"> Stewart signed similar affirmations of the </w:t>
      </w:r>
      <w:proofErr w:type="spellStart"/>
      <w:r>
        <w:t>SAMs</w:t>
      </w:r>
      <w:proofErr w:type="spellEnd"/>
      <w:r>
        <w:t xml:space="preserve"> on May 1, 1998, May 16, 2000 and May 7, 2001</w:t>
      </w:r>
      <w:r w:rsidRPr="008264A0">
        <w:rPr>
          <w:sz w:val="16"/>
        </w:rPr>
        <w:t>.</w:t>
      </w:r>
      <w:r>
        <w:t xml:space="preserve"> </w:t>
      </w:r>
      <w:proofErr w:type="gramStart"/>
      <w:r>
        <w:rPr>
          <w:i/>
        </w:rPr>
        <w:t>United States v</w:t>
      </w:r>
      <w:r w:rsidRPr="008264A0">
        <w:rPr>
          <w:i/>
          <w:sz w:val="16"/>
        </w:rPr>
        <w:t>.</w:t>
      </w:r>
      <w:r>
        <w:rPr>
          <w:i/>
        </w:rPr>
        <w:t xml:space="preserve"> Stewart</w:t>
      </w:r>
      <w:r>
        <w:t>, 590 F</w:t>
      </w:r>
      <w:r w:rsidRPr="008264A0">
        <w:rPr>
          <w:sz w:val="16"/>
        </w:rPr>
        <w:t>.</w:t>
      </w:r>
      <w:r>
        <w:t>3d 93, 103 (2d Cir</w:t>
      </w:r>
      <w:r w:rsidRPr="008264A0">
        <w:rPr>
          <w:sz w:val="16"/>
        </w:rPr>
        <w:t>.</w:t>
      </w:r>
      <w:r>
        <w:t xml:space="preserve"> 2009)</w:t>
      </w:r>
      <w:r w:rsidRPr="008264A0">
        <w:rPr>
          <w:sz w:val="16"/>
        </w:rPr>
        <w:t>.</w:t>
      </w:r>
      <w:proofErr w:type="gramEnd"/>
    </w:p>
  </w:footnote>
  <w:footnote w:id="15">
    <w:p w:rsidR="00CB7865" w:rsidRDefault="00CB7865" w:rsidP="00D97E96">
      <w:pPr>
        <w:pStyle w:val="FootnoteText"/>
      </w:pPr>
      <w:r>
        <w:rPr>
          <w:rStyle w:val="FootnoteReference"/>
        </w:rPr>
        <w:footnoteRef/>
      </w:r>
      <w:r>
        <w:t xml:space="preserve"> Affirmation of Lynne Stewart, May 1, 1998 as quoted in </w:t>
      </w:r>
      <w:r>
        <w:rPr>
          <w:i/>
        </w:rPr>
        <w:t>United States v</w:t>
      </w:r>
      <w:r w:rsidRPr="008264A0">
        <w:rPr>
          <w:i/>
          <w:sz w:val="16"/>
        </w:rPr>
        <w:t>.</w:t>
      </w:r>
      <w:r>
        <w:rPr>
          <w:i/>
        </w:rPr>
        <w:t xml:space="preserve"> Stewart</w:t>
      </w:r>
      <w:r>
        <w:t>, 590 F</w:t>
      </w:r>
      <w:r w:rsidRPr="008264A0">
        <w:rPr>
          <w:sz w:val="16"/>
        </w:rPr>
        <w:t>.</w:t>
      </w:r>
      <w:r>
        <w:t>3d 93, 103 (2d Cir</w:t>
      </w:r>
      <w:r w:rsidRPr="008264A0">
        <w:rPr>
          <w:sz w:val="16"/>
        </w:rPr>
        <w:t>.</w:t>
      </w:r>
      <w:r>
        <w:t xml:space="preserve"> 2009)</w:t>
      </w:r>
      <w:r w:rsidRPr="008264A0">
        <w:rPr>
          <w:sz w:val="16"/>
        </w:rPr>
        <w:t>.</w:t>
      </w:r>
    </w:p>
  </w:footnote>
  <w:footnote w:id="16">
    <w:p w:rsidR="00CB7865" w:rsidRDefault="00CB7865" w:rsidP="00D97E96">
      <w:pPr>
        <w:pStyle w:val="FootnoteText"/>
      </w:pPr>
      <w:r>
        <w:rPr>
          <w:rStyle w:val="FootnoteReference"/>
        </w:rPr>
        <w:footnoteRef/>
      </w:r>
      <w:r>
        <w:t xml:space="preserve"> Affirmation of Lynne Stewart, May 1, 1998 as quoted in </w:t>
      </w:r>
      <w:r>
        <w:rPr>
          <w:i/>
        </w:rPr>
        <w:t>United States v</w:t>
      </w:r>
      <w:r w:rsidRPr="008264A0">
        <w:rPr>
          <w:i/>
          <w:sz w:val="16"/>
        </w:rPr>
        <w:t>.</w:t>
      </w:r>
      <w:r>
        <w:rPr>
          <w:i/>
        </w:rPr>
        <w:t xml:space="preserve"> Stewart</w:t>
      </w:r>
      <w:r>
        <w:t>, 590 F</w:t>
      </w:r>
      <w:r w:rsidRPr="008264A0">
        <w:rPr>
          <w:sz w:val="16"/>
        </w:rPr>
        <w:t>.</w:t>
      </w:r>
      <w:r>
        <w:t>3d 93, 103 (2d Cir</w:t>
      </w:r>
      <w:r w:rsidRPr="008264A0">
        <w:rPr>
          <w:sz w:val="16"/>
        </w:rPr>
        <w:t>.</w:t>
      </w:r>
      <w:r>
        <w:t xml:space="preserve"> 2009)</w:t>
      </w:r>
      <w:r w:rsidRPr="008264A0">
        <w:rPr>
          <w:sz w:val="16"/>
        </w:rPr>
        <w:t>.</w:t>
      </w:r>
    </w:p>
  </w:footnote>
  <w:footnote w:id="17">
    <w:p w:rsidR="00CB7865" w:rsidRDefault="00CB7865" w:rsidP="00D97E96">
      <w:pPr>
        <w:pStyle w:val="FootnoteText"/>
      </w:pPr>
      <w:r>
        <w:rPr>
          <w:rStyle w:val="FootnoteReference"/>
        </w:rPr>
        <w:footnoteRef/>
      </w:r>
      <w:r>
        <w:t xml:space="preserve"> </w:t>
      </w:r>
      <w:proofErr w:type="gramStart"/>
      <w:r>
        <w:rPr>
          <w:i/>
        </w:rPr>
        <w:t>United States v</w:t>
      </w:r>
      <w:r w:rsidRPr="008264A0">
        <w:rPr>
          <w:i/>
          <w:sz w:val="16"/>
        </w:rPr>
        <w:t>.</w:t>
      </w:r>
      <w:r>
        <w:rPr>
          <w:i/>
        </w:rPr>
        <w:t xml:space="preserve"> Stewart</w:t>
      </w:r>
      <w:r>
        <w:t>, 590 F</w:t>
      </w:r>
      <w:r w:rsidRPr="008264A0">
        <w:rPr>
          <w:sz w:val="16"/>
        </w:rPr>
        <w:t>.</w:t>
      </w:r>
      <w:r>
        <w:t>3d 93, 103 (2d Cir</w:t>
      </w:r>
      <w:r w:rsidRPr="008264A0">
        <w:rPr>
          <w:sz w:val="16"/>
        </w:rPr>
        <w:t>.</w:t>
      </w:r>
      <w:r>
        <w:t xml:space="preserve"> 2009)</w:t>
      </w:r>
      <w:r w:rsidRPr="008264A0">
        <w:rPr>
          <w:sz w:val="16"/>
        </w:rPr>
        <w:t>.</w:t>
      </w:r>
      <w:proofErr w:type="gramEnd"/>
    </w:p>
  </w:footnote>
  <w:footnote w:id="18">
    <w:p w:rsidR="00CB7865" w:rsidRDefault="00CB7865" w:rsidP="00D97E96">
      <w:pPr>
        <w:pStyle w:val="FootnoteText"/>
      </w:pPr>
      <w:r>
        <w:rPr>
          <w:rStyle w:val="FootnoteReference"/>
        </w:rPr>
        <w:footnoteRef/>
      </w:r>
      <w:r>
        <w:t xml:space="preserve"> </w:t>
      </w:r>
      <w:proofErr w:type="gramStart"/>
      <w:r>
        <w:rPr>
          <w:i/>
        </w:rPr>
        <w:t>United States v</w:t>
      </w:r>
      <w:r w:rsidRPr="008264A0">
        <w:rPr>
          <w:i/>
          <w:sz w:val="16"/>
        </w:rPr>
        <w:t>.</w:t>
      </w:r>
      <w:r>
        <w:rPr>
          <w:i/>
        </w:rPr>
        <w:t xml:space="preserve"> Stewart</w:t>
      </w:r>
      <w:r>
        <w:t>, 590 F</w:t>
      </w:r>
      <w:r w:rsidRPr="008264A0">
        <w:rPr>
          <w:sz w:val="16"/>
        </w:rPr>
        <w:t>.</w:t>
      </w:r>
      <w:r>
        <w:t>3d 93, 103 (2d Cir</w:t>
      </w:r>
      <w:r w:rsidRPr="008264A0">
        <w:rPr>
          <w:sz w:val="16"/>
        </w:rPr>
        <w:t>.</w:t>
      </w:r>
      <w:r>
        <w:t xml:space="preserve"> 2009)</w:t>
      </w:r>
      <w:r w:rsidRPr="008264A0">
        <w:rPr>
          <w:sz w:val="16"/>
        </w:rPr>
        <w:t>.</w:t>
      </w:r>
      <w:proofErr w:type="gramEnd"/>
    </w:p>
  </w:footnote>
  <w:footnote w:id="19">
    <w:p w:rsidR="00CB7865" w:rsidRDefault="00CB7865" w:rsidP="00D97E96">
      <w:pPr>
        <w:pStyle w:val="FootnoteText"/>
      </w:pPr>
      <w:r>
        <w:rPr>
          <w:rStyle w:val="FootnoteReference"/>
        </w:rPr>
        <w:footnoteRef/>
      </w:r>
      <w:r>
        <w:t xml:space="preserve"> </w:t>
      </w:r>
      <w:proofErr w:type="gramStart"/>
      <w:r>
        <w:rPr>
          <w:i/>
        </w:rPr>
        <w:t>United States v</w:t>
      </w:r>
      <w:r w:rsidRPr="008264A0">
        <w:rPr>
          <w:i/>
          <w:sz w:val="16"/>
        </w:rPr>
        <w:t>.</w:t>
      </w:r>
      <w:r>
        <w:rPr>
          <w:i/>
        </w:rPr>
        <w:t xml:space="preserve"> Stewart</w:t>
      </w:r>
      <w:r>
        <w:t>, 590 F</w:t>
      </w:r>
      <w:r w:rsidRPr="008264A0">
        <w:rPr>
          <w:sz w:val="16"/>
        </w:rPr>
        <w:t>.</w:t>
      </w:r>
      <w:r>
        <w:t>3d 93, 102 (2d Cir</w:t>
      </w:r>
      <w:r w:rsidRPr="008264A0">
        <w:rPr>
          <w:sz w:val="16"/>
        </w:rPr>
        <w:t>.</w:t>
      </w:r>
      <w:r>
        <w:t xml:space="preserve"> 2009)</w:t>
      </w:r>
      <w:r w:rsidRPr="008264A0">
        <w:rPr>
          <w:sz w:val="16"/>
        </w:rPr>
        <w:t>.</w:t>
      </w:r>
      <w:proofErr w:type="gramEnd"/>
    </w:p>
  </w:footnote>
  <w:footnote w:id="20">
    <w:p w:rsidR="00CB7865" w:rsidRDefault="00CB7865" w:rsidP="00D97E96">
      <w:pPr>
        <w:pStyle w:val="FootnoteText"/>
      </w:pPr>
      <w:r>
        <w:rPr>
          <w:rStyle w:val="FootnoteReference"/>
        </w:rPr>
        <w:footnoteRef/>
      </w:r>
      <w:r>
        <w:t xml:space="preserve"> </w:t>
      </w:r>
      <w:proofErr w:type="gramStart"/>
      <w:r>
        <w:rPr>
          <w:i/>
        </w:rPr>
        <w:t>United States v</w:t>
      </w:r>
      <w:r w:rsidRPr="008264A0">
        <w:rPr>
          <w:i/>
          <w:sz w:val="16"/>
        </w:rPr>
        <w:t>.</w:t>
      </w:r>
      <w:r>
        <w:rPr>
          <w:i/>
        </w:rPr>
        <w:t xml:space="preserve"> Stewart</w:t>
      </w:r>
      <w:r>
        <w:t>, 590 F</w:t>
      </w:r>
      <w:r w:rsidRPr="008264A0">
        <w:rPr>
          <w:sz w:val="16"/>
        </w:rPr>
        <w:t>.</w:t>
      </w:r>
      <w:r>
        <w:t>3d 93, 104 (2d Cir</w:t>
      </w:r>
      <w:r w:rsidRPr="008264A0">
        <w:rPr>
          <w:sz w:val="16"/>
        </w:rPr>
        <w:t>.</w:t>
      </w:r>
      <w:r>
        <w:t xml:space="preserve"> 2009)</w:t>
      </w:r>
      <w:r w:rsidRPr="008264A0">
        <w:rPr>
          <w:sz w:val="16"/>
        </w:rPr>
        <w:t>.</w:t>
      </w:r>
      <w:proofErr w:type="gramEnd"/>
    </w:p>
  </w:footnote>
  <w:footnote w:id="21">
    <w:p w:rsidR="00CB7865" w:rsidRDefault="00CB7865" w:rsidP="00D97E96">
      <w:pPr>
        <w:pStyle w:val="FootnoteText"/>
      </w:pPr>
      <w:r>
        <w:rPr>
          <w:rStyle w:val="FootnoteReference"/>
        </w:rPr>
        <w:footnoteRef/>
      </w:r>
      <w:r>
        <w:t xml:space="preserve"> </w:t>
      </w:r>
      <w:proofErr w:type="gramStart"/>
      <w:r>
        <w:rPr>
          <w:i/>
        </w:rPr>
        <w:t>United States v</w:t>
      </w:r>
      <w:r w:rsidRPr="008264A0">
        <w:rPr>
          <w:i/>
          <w:sz w:val="16"/>
        </w:rPr>
        <w:t>.</w:t>
      </w:r>
      <w:r>
        <w:rPr>
          <w:i/>
        </w:rPr>
        <w:t xml:space="preserve"> Stewart</w:t>
      </w:r>
      <w:r>
        <w:t>, 686 F</w:t>
      </w:r>
      <w:r w:rsidRPr="008264A0">
        <w:rPr>
          <w:sz w:val="16"/>
        </w:rPr>
        <w:t>.</w:t>
      </w:r>
      <w:r>
        <w:t>3d 156, 162 (2d Cir</w:t>
      </w:r>
      <w:r w:rsidRPr="008264A0">
        <w:rPr>
          <w:sz w:val="16"/>
        </w:rPr>
        <w:t>.</w:t>
      </w:r>
      <w:r>
        <w:t xml:space="preserve"> 2012)</w:t>
      </w:r>
      <w:r w:rsidRPr="008264A0">
        <w:rPr>
          <w:sz w:val="16"/>
        </w:rPr>
        <w:t>.</w:t>
      </w:r>
      <w:proofErr w:type="gramEnd"/>
    </w:p>
  </w:footnote>
  <w:footnote w:id="22">
    <w:p w:rsidR="00CB7865" w:rsidRDefault="00CB7865" w:rsidP="00D97E96">
      <w:pPr>
        <w:pStyle w:val="FootnoteText"/>
      </w:pPr>
      <w:r>
        <w:rPr>
          <w:rStyle w:val="FootnoteReference"/>
        </w:rPr>
        <w:footnoteRef/>
      </w:r>
      <w:r>
        <w:t xml:space="preserve"> </w:t>
      </w:r>
      <w:proofErr w:type="gramStart"/>
      <w:r>
        <w:rPr>
          <w:i/>
        </w:rPr>
        <w:t>United States v</w:t>
      </w:r>
      <w:r w:rsidRPr="008264A0">
        <w:rPr>
          <w:i/>
          <w:sz w:val="16"/>
        </w:rPr>
        <w:t>.</w:t>
      </w:r>
      <w:r>
        <w:rPr>
          <w:i/>
        </w:rPr>
        <w:t xml:space="preserve"> Stewart</w:t>
      </w:r>
      <w:r>
        <w:t>, 590 F</w:t>
      </w:r>
      <w:r w:rsidRPr="008264A0">
        <w:rPr>
          <w:sz w:val="16"/>
        </w:rPr>
        <w:t>.</w:t>
      </w:r>
      <w:r>
        <w:t>3d 93, 104 (2d Cir</w:t>
      </w:r>
      <w:r w:rsidRPr="008264A0">
        <w:rPr>
          <w:sz w:val="16"/>
        </w:rPr>
        <w:t>.</w:t>
      </w:r>
      <w:r>
        <w:t xml:space="preserve"> 2009)</w:t>
      </w:r>
      <w:r w:rsidRPr="008264A0">
        <w:rPr>
          <w:sz w:val="16"/>
        </w:rPr>
        <w:t>.</w:t>
      </w:r>
      <w:proofErr w:type="gramEnd"/>
    </w:p>
  </w:footnote>
  <w:footnote w:id="23">
    <w:p w:rsidR="00CB7865" w:rsidRDefault="00CB7865" w:rsidP="00D97E96">
      <w:pPr>
        <w:pStyle w:val="FootnoteText"/>
      </w:pPr>
      <w:r>
        <w:rPr>
          <w:rStyle w:val="FootnoteReference"/>
        </w:rPr>
        <w:footnoteRef/>
      </w:r>
      <w:r>
        <w:t xml:space="preserve"> </w:t>
      </w:r>
      <w:proofErr w:type="gramStart"/>
      <w:r>
        <w:rPr>
          <w:i/>
        </w:rPr>
        <w:t>United States v</w:t>
      </w:r>
      <w:r w:rsidRPr="008264A0">
        <w:rPr>
          <w:i/>
          <w:sz w:val="16"/>
        </w:rPr>
        <w:t>.</w:t>
      </w:r>
      <w:r>
        <w:rPr>
          <w:i/>
        </w:rPr>
        <w:t xml:space="preserve"> Stewart</w:t>
      </w:r>
      <w:r>
        <w:t>, 590 F</w:t>
      </w:r>
      <w:r w:rsidRPr="008264A0">
        <w:rPr>
          <w:sz w:val="16"/>
        </w:rPr>
        <w:t>.</w:t>
      </w:r>
      <w:r>
        <w:t>3d 93, 104 (2d Cir</w:t>
      </w:r>
      <w:r w:rsidRPr="008264A0">
        <w:rPr>
          <w:sz w:val="16"/>
        </w:rPr>
        <w:t>.</w:t>
      </w:r>
      <w:r>
        <w:t xml:space="preserve"> 2009)</w:t>
      </w:r>
      <w:r w:rsidRPr="008264A0">
        <w:rPr>
          <w:sz w:val="16"/>
        </w:rPr>
        <w:t>.</w:t>
      </w:r>
      <w:proofErr w:type="gramEnd"/>
    </w:p>
  </w:footnote>
  <w:footnote w:id="24">
    <w:p w:rsidR="00CB7865" w:rsidRDefault="00CB7865" w:rsidP="00D97E96">
      <w:pPr>
        <w:pStyle w:val="FootnoteText"/>
      </w:pPr>
      <w:r>
        <w:rPr>
          <w:rStyle w:val="FootnoteReference"/>
        </w:rPr>
        <w:footnoteRef/>
      </w:r>
      <w:r>
        <w:t xml:space="preserve"> </w:t>
      </w:r>
      <w:proofErr w:type="gramStart"/>
      <w:r>
        <w:rPr>
          <w:i/>
        </w:rPr>
        <w:t>United States v</w:t>
      </w:r>
      <w:r w:rsidRPr="008264A0">
        <w:rPr>
          <w:i/>
          <w:sz w:val="16"/>
        </w:rPr>
        <w:t>.</w:t>
      </w:r>
      <w:r>
        <w:rPr>
          <w:i/>
        </w:rPr>
        <w:t xml:space="preserve"> Stewart</w:t>
      </w:r>
      <w:r>
        <w:t>, 590 F</w:t>
      </w:r>
      <w:r w:rsidRPr="008264A0">
        <w:rPr>
          <w:sz w:val="16"/>
        </w:rPr>
        <w:t>.</w:t>
      </w:r>
      <w:r>
        <w:t>3d 93, 104 (2d Cir</w:t>
      </w:r>
      <w:r w:rsidRPr="008264A0">
        <w:rPr>
          <w:sz w:val="16"/>
        </w:rPr>
        <w:t>.</w:t>
      </w:r>
      <w:r>
        <w:t xml:space="preserve"> 2009)</w:t>
      </w:r>
      <w:r w:rsidRPr="008264A0">
        <w:rPr>
          <w:sz w:val="16"/>
        </w:rPr>
        <w:t>.</w:t>
      </w:r>
      <w:proofErr w:type="gramEnd"/>
    </w:p>
  </w:footnote>
  <w:footnote w:id="25">
    <w:p w:rsidR="00CB7865" w:rsidRDefault="00CB7865" w:rsidP="00D97E96">
      <w:pPr>
        <w:pStyle w:val="FootnoteText"/>
      </w:pPr>
      <w:r>
        <w:rPr>
          <w:rStyle w:val="FootnoteReference"/>
        </w:rPr>
        <w:footnoteRef/>
      </w:r>
      <w:r>
        <w:t xml:space="preserve"> </w:t>
      </w:r>
      <w:proofErr w:type="spellStart"/>
      <w:r>
        <w:t>Rahman’s</w:t>
      </w:r>
      <w:proofErr w:type="spellEnd"/>
      <w:r>
        <w:t xml:space="preserve"> dictated response said, “To those against whom war is made, permission is given to fight, because they are wronged—and verily God is most powerful for their </w:t>
      </w:r>
      <w:proofErr w:type="gramStart"/>
      <w:r>
        <w:t>aid……</w:t>
      </w:r>
      <w:r w:rsidRPr="008264A0">
        <w:rPr>
          <w:sz w:val="16"/>
        </w:rPr>
        <w:t>..</w:t>
      </w:r>
      <w:proofErr w:type="gramEnd"/>
      <w:r>
        <w:t xml:space="preserve"> The latest thing published in the newspapers was about the Egyptian regime’s killing of four members of the Group</w:t>
      </w:r>
      <w:r w:rsidRPr="008264A0">
        <w:rPr>
          <w:sz w:val="16"/>
        </w:rPr>
        <w:t>.</w:t>
      </w:r>
      <w:r w:rsidRPr="008264A0">
        <w:t xml:space="preserve"> </w:t>
      </w:r>
      <w:r>
        <w:t>This is… enough proof that the Egyptian regime does not have the intention to interact with this peaceful Initiative [i</w:t>
      </w:r>
      <w:r w:rsidRPr="008264A0">
        <w:rPr>
          <w:sz w:val="16"/>
        </w:rPr>
        <w:t>.</w:t>
      </w:r>
      <w:r>
        <w:t>e</w:t>
      </w:r>
      <w:r w:rsidRPr="008264A0">
        <w:rPr>
          <w:sz w:val="16"/>
        </w:rPr>
        <w:t>.</w:t>
      </w:r>
      <w:r>
        <w:t>, the cease-fire</w:t>
      </w:r>
      <w:proofErr w:type="gramStart"/>
      <w:r>
        <w:t>] which</w:t>
      </w:r>
      <w:proofErr w:type="gramEnd"/>
      <w:r>
        <w:t xml:space="preserve"> aims at unification</w:t>
      </w:r>
      <w:r w:rsidRPr="008264A0">
        <w:rPr>
          <w:sz w:val="16"/>
        </w:rPr>
        <w:t>.</w:t>
      </w:r>
      <w:r w:rsidRPr="008264A0">
        <w:t xml:space="preserve"> </w:t>
      </w:r>
      <w:r>
        <w:t xml:space="preserve">I therefore demand that my brothers, the sons of al </w:t>
      </w:r>
      <w:proofErr w:type="spellStart"/>
      <w:r>
        <w:t>Gama’a</w:t>
      </w:r>
      <w:proofErr w:type="spellEnd"/>
      <w:r>
        <w:t xml:space="preserve"> do a comprehensive review o the Initiative and its results</w:t>
      </w:r>
      <w:r w:rsidRPr="008264A0">
        <w:rPr>
          <w:sz w:val="16"/>
        </w:rPr>
        <w:t>.</w:t>
      </w:r>
      <w:r>
        <w:t xml:space="preserve"> I also demand that they consider themselves absolved from it</w:t>
      </w:r>
      <w:r w:rsidRPr="008264A0">
        <w:rPr>
          <w:sz w:val="16"/>
        </w:rPr>
        <w:t>.</w:t>
      </w:r>
      <w:r>
        <w:t xml:space="preserve">” </w:t>
      </w:r>
      <w:proofErr w:type="gramStart"/>
      <w:r>
        <w:t xml:space="preserve">As quoted in </w:t>
      </w:r>
      <w:r>
        <w:rPr>
          <w:i/>
        </w:rPr>
        <w:t>United States v</w:t>
      </w:r>
      <w:r w:rsidRPr="008264A0">
        <w:rPr>
          <w:i/>
          <w:sz w:val="16"/>
        </w:rPr>
        <w:t>.</w:t>
      </w:r>
      <w:r>
        <w:rPr>
          <w:i/>
        </w:rPr>
        <w:t xml:space="preserve"> Stewart</w:t>
      </w:r>
      <w:r>
        <w:t>, 590 F</w:t>
      </w:r>
      <w:r w:rsidRPr="008264A0">
        <w:rPr>
          <w:sz w:val="16"/>
        </w:rPr>
        <w:t>.</w:t>
      </w:r>
      <w:r>
        <w:t>3d 93, 104 (2d Cir</w:t>
      </w:r>
      <w:r w:rsidRPr="008264A0">
        <w:rPr>
          <w:sz w:val="16"/>
        </w:rPr>
        <w:t>.</w:t>
      </w:r>
      <w:r>
        <w:t xml:space="preserve"> 2009)</w:t>
      </w:r>
      <w:r w:rsidRPr="008264A0">
        <w:rPr>
          <w:sz w:val="16"/>
        </w:rPr>
        <w:t>.</w:t>
      </w:r>
      <w:proofErr w:type="gramEnd"/>
    </w:p>
  </w:footnote>
  <w:footnote w:id="26">
    <w:p w:rsidR="00CB7865" w:rsidRDefault="00CB7865" w:rsidP="00D97E96">
      <w:pPr>
        <w:pStyle w:val="FootnoteText"/>
      </w:pPr>
      <w:r>
        <w:rPr>
          <w:rStyle w:val="FootnoteReference"/>
        </w:rPr>
        <w:footnoteRef/>
      </w:r>
      <w:r>
        <w:t xml:space="preserve"> </w:t>
      </w:r>
      <w:proofErr w:type="gramStart"/>
      <w:r>
        <w:rPr>
          <w:i/>
        </w:rPr>
        <w:t>United States v</w:t>
      </w:r>
      <w:r w:rsidRPr="008264A0">
        <w:rPr>
          <w:i/>
          <w:sz w:val="16"/>
        </w:rPr>
        <w:t>.</w:t>
      </w:r>
      <w:r>
        <w:rPr>
          <w:i/>
        </w:rPr>
        <w:t xml:space="preserve"> Stewart</w:t>
      </w:r>
      <w:r>
        <w:t>, 590 F</w:t>
      </w:r>
      <w:r w:rsidRPr="008264A0">
        <w:rPr>
          <w:sz w:val="16"/>
        </w:rPr>
        <w:t>.</w:t>
      </w:r>
      <w:r>
        <w:t>3d 93, 105 (2d Cir</w:t>
      </w:r>
      <w:r w:rsidRPr="008264A0">
        <w:rPr>
          <w:sz w:val="16"/>
        </w:rPr>
        <w:t>.</w:t>
      </w:r>
      <w:r>
        <w:t xml:space="preserve"> 2009)</w:t>
      </w:r>
      <w:r w:rsidRPr="008264A0">
        <w:rPr>
          <w:sz w:val="16"/>
        </w:rPr>
        <w:t>.</w:t>
      </w:r>
      <w:proofErr w:type="gramEnd"/>
    </w:p>
  </w:footnote>
  <w:footnote w:id="27">
    <w:p w:rsidR="00CB7865" w:rsidRPr="002517F2" w:rsidRDefault="00CB7865" w:rsidP="00D97E96">
      <w:pPr>
        <w:pStyle w:val="FootnoteText"/>
      </w:pPr>
      <w:r>
        <w:rPr>
          <w:rStyle w:val="FootnoteReference"/>
        </w:rPr>
        <w:footnoteRef/>
      </w:r>
      <w:r>
        <w:t xml:space="preserve"> Transcript of Second Audiovisual Recording involving </w:t>
      </w:r>
      <w:proofErr w:type="spellStart"/>
      <w:r>
        <w:t>Rahman</w:t>
      </w:r>
      <w:proofErr w:type="spellEnd"/>
      <w:r>
        <w:t xml:space="preserve">, </w:t>
      </w:r>
      <w:proofErr w:type="spellStart"/>
      <w:r>
        <w:t>Yousry</w:t>
      </w:r>
      <w:proofErr w:type="spellEnd"/>
      <w:r>
        <w:t xml:space="preserve"> and Stewart, May 19,2000, as quoted in </w:t>
      </w:r>
      <w:r>
        <w:rPr>
          <w:i/>
        </w:rPr>
        <w:t>United States v</w:t>
      </w:r>
      <w:r w:rsidRPr="008264A0">
        <w:rPr>
          <w:i/>
          <w:sz w:val="16"/>
        </w:rPr>
        <w:t>.</w:t>
      </w:r>
      <w:r>
        <w:rPr>
          <w:i/>
        </w:rPr>
        <w:t xml:space="preserve"> Stewart</w:t>
      </w:r>
      <w:r>
        <w:t>, 590 F</w:t>
      </w:r>
      <w:r w:rsidRPr="008264A0">
        <w:rPr>
          <w:sz w:val="16"/>
        </w:rPr>
        <w:t>.</w:t>
      </w:r>
      <w:r>
        <w:t>3d 93, 105 (2d Cir</w:t>
      </w:r>
      <w:r w:rsidRPr="008264A0">
        <w:rPr>
          <w:sz w:val="16"/>
        </w:rPr>
        <w:t>.</w:t>
      </w:r>
      <w:r>
        <w:t xml:space="preserve"> 2009)</w:t>
      </w:r>
      <w:r w:rsidRPr="008264A0">
        <w:rPr>
          <w:sz w:val="16"/>
        </w:rPr>
        <w:t>.</w:t>
      </w:r>
    </w:p>
  </w:footnote>
  <w:footnote w:id="28">
    <w:p w:rsidR="00CB7865" w:rsidRDefault="00CB7865" w:rsidP="00D97E96">
      <w:pPr>
        <w:pStyle w:val="FootnoteText"/>
      </w:pPr>
      <w:r>
        <w:rPr>
          <w:rStyle w:val="FootnoteReference"/>
        </w:rPr>
        <w:footnoteRef/>
      </w:r>
      <w:r>
        <w:t xml:space="preserve"> The electronic surveillance of </w:t>
      </w:r>
      <w:proofErr w:type="spellStart"/>
      <w:r>
        <w:t>Rahman</w:t>
      </w:r>
      <w:proofErr w:type="spellEnd"/>
      <w:r>
        <w:t xml:space="preserve"> lasted seven years, though officially, FISA must be extended every 90 days</w:t>
      </w:r>
      <w:r w:rsidRPr="008264A0">
        <w:rPr>
          <w:sz w:val="16"/>
        </w:rPr>
        <w:t>.</w:t>
      </w:r>
      <w:r w:rsidRPr="008264A0">
        <w:t xml:space="preserve"> </w:t>
      </w:r>
      <w:proofErr w:type="gramStart"/>
      <w:r w:rsidRPr="00360D2C">
        <w:rPr>
          <w:i/>
        </w:rPr>
        <w:t>United States v</w:t>
      </w:r>
      <w:r w:rsidRPr="008264A0">
        <w:rPr>
          <w:i/>
          <w:sz w:val="16"/>
        </w:rPr>
        <w:t>.</w:t>
      </w:r>
      <w:r w:rsidRPr="00360D2C">
        <w:rPr>
          <w:i/>
        </w:rPr>
        <w:t xml:space="preserve"> </w:t>
      </w:r>
      <w:proofErr w:type="spellStart"/>
      <w:r w:rsidRPr="00360D2C">
        <w:rPr>
          <w:i/>
        </w:rPr>
        <w:t>Sattar</w:t>
      </w:r>
      <w:proofErr w:type="spellEnd"/>
      <w:r>
        <w:t>, 2003 U</w:t>
      </w:r>
      <w:r w:rsidRPr="008264A0">
        <w:rPr>
          <w:sz w:val="16"/>
        </w:rPr>
        <w:t>.</w:t>
      </w:r>
      <w:r>
        <w:t>S</w:t>
      </w:r>
      <w:r w:rsidRPr="008264A0">
        <w:rPr>
          <w:sz w:val="16"/>
        </w:rPr>
        <w:t>.</w:t>
      </w:r>
      <w:r>
        <w:t xml:space="preserve"> Dist</w:t>
      </w:r>
      <w:r w:rsidRPr="008264A0">
        <w:rPr>
          <w:sz w:val="16"/>
        </w:rPr>
        <w:t>.</w:t>
      </w:r>
      <w:r>
        <w:t xml:space="preserve"> LEXIS 16164, *14-5 (S</w:t>
      </w:r>
      <w:r w:rsidRPr="008264A0">
        <w:rPr>
          <w:sz w:val="16"/>
        </w:rPr>
        <w:t>.</w:t>
      </w:r>
      <w:r>
        <w:t>D</w:t>
      </w:r>
      <w:r w:rsidRPr="008264A0">
        <w:rPr>
          <w:sz w:val="16"/>
        </w:rPr>
        <w:t>.</w:t>
      </w:r>
      <w:r>
        <w:t>N</w:t>
      </w:r>
      <w:r w:rsidRPr="008264A0">
        <w:rPr>
          <w:sz w:val="16"/>
        </w:rPr>
        <w:t>.</w:t>
      </w:r>
      <w:r>
        <w:t>Y</w:t>
      </w:r>
      <w:r w:rsidRPr="008264A0">
        <w:rPr>
          <w:sz w:val="16"/>
        </w:rPr>
        <w:t>.</w:t>
      </w:r>
      <w:r>
        <w:t xml:space="preserve"> 2003)</w:t>
      </w:r>
      <w:r w:rsidRPr="008264A0">
        <w:rPr>
          <w:sz w:val="16"/>
        </w:rPr>
        <w:t>.</w:t>
      </w:r>
      <w:proofErr w:type="gramEnd"/>
      <w:r w:rsidRPr="008264A0">
        <w:t xml:space="preserve"> </w:t>
      </w:r>
      <w:r>
        <w:t xml:space="preserve">This indicates either the government’s extremely invasive actions with regard to </w:t>
      </w:r>
      <w:proofErr w:type="spellStart"/>
      <w:r>
        <w:t>Rahman’s</w:t>
      </w:r>
      <w:proofErr w:type="spellEnd"/>
      <w:r>
        <w:t xml:space="preserve"> attorney-client privilege, or the government’s assessment of </w:t>
      </w:r>
      <w:proofErr w:type="spellStart"/>
      <w:r>
        <w:t>Rahman</w:t>
      </w:r>
      <w:proofErr w:type="spellEnd"/>
      <w:r>
        <w:t xml:space="preserve"> as extremely threatening and thus meriting </w:t>
      </w:r>
      <w:proofErr w:type="gramStart"/>
      <w:r>
        <w:t>long term</w:t>
      </w:r>
      <w:proofErr w:type="gramEnd"/>
      <w:r>
        <w:t xml:space="preserve"> surveillance</w:t>
      </w:r>
      <w:r w:rsidRPr="008264A0">
        <w:rPr>
          <w:sz w:val="16"/>
        </w:rPr>
        <w:t>.</w:t>
      </w:r>
      <w:r>
        <w:t xml:space="preserve"> </w:t>
      </w:r>
    </w:p>
  </w:footnote>
  <w:footnote w:id="29">
    <w:p w:rsidR="00CB7865" w:rsidRDefault="00CB7865" w:rsidP="00D97E96">
      <w:pPr>
        <w:pStyle w:val="FootnoteText"/>
      </w:pPr>
      <w:r>
        <w:rPr>
          <w:rStyle w:val="FootnoteReference"/>
        </w:rPr>
        <w:footnoteRef/>
      </w:r>
      <w:r>
        <w:t xml:space="preserve"> </w:t>
      </w:r>
      <w:proofErr w:type="gramStart"/>
      <w:r>
        <w:rPr>
          <w:i/>
        </w:rPr>
        <w:t>United States v</w:t>
      </w:r>
      <w:r w:rsidRPr="008264A0">
        <w:rPr>
          <w:i/>
          <w:sz w:val="16"/>
        </w:rPr>
        <w:t>.</w:t>
      </w:r>
      <w:r>
        <w:rPr>
          <w:i/>
        </w:rPr>
        <w:t xml:space="preserve"> Stewart</w:t>
      </w:r>
      <w:r>
        <w:t>, 590 F</w:t>
      </w:r>
      <w:r w:rsidRPr="008264A0">
        <w:rPr>
          <w:sz w:val="16"/>
        </w:rPr>
        <w:t>.</w:t>
      </w:r>
      <w:r>
        <w:t>3d 93, 105 (2d Cir</w:t>
      </w:r>
      <w:r w:rsidRPr="008264A0">
        <w:rPr>
          <w:sz w:val="16"/>
        </w:rPr>
        <w:t>.</w:t>
      </w:r>
      <w:r>
        <w:t xml:space="preserve"> 2009)</w:t>
      </w:r>
      <w:r w:rsidRPr="008264A0">
        <w:rPr>
          <w:sz w:val="16"/>
        </w:rPr>
        <w:t>.</w:t>
      </w:r>
      <w:proofErr w:type="gramEnd"/>
    </w:p>
  </w:footnote>
  <w:footnote w:id="30">
    <w:p w:rsidR="00CB7865" w:rsidRDefault="00CB7865" w:rsidP="00D97E96">
      <w:pPr>
        <w:pStyle w:val="FootnoteText"/>
      </w:pPr>
      <w:r>
        <w:rPr>
          <w:rStyle w:val="FootnoteReference"/>
        </w:rPr>
        <w:footnoteRef/>
      </w:r>
      <w:r>
        <w:t xml:space="preserve"> </w:t>
      </w:r>
      <w:proofErr w:type="gramStart"/>
      <w:r>
        <w:rPr>
          <w:i/>
        </w:rPr>
        <w:t>United States v</w:t>
      </w:r>
      <w:r w:rsidRPr="008264A0">
        <w:rPr>
          <w:i/>
          <w:sz w:val="16"/>
        </w:rPr>
        <w:t>.</w:t>
      </w:r>
      <w:r>
        <w:rPr>
          <w:i/>
        </w:rPr>
        <w:t xml:space="preserve"> Stewart</w:t>
      </w:r>
      <w:r>
        <w:t>, 590 F</w:t>
      </w:r>
      <w:r w:rsidRPr="008264A0">
        <w:rPr>
          <w:sz w:val="16"/>
        </w:rPr>
        <w:t>.</w:t>
      </w:r>
      <w:r>
        <w:t>3d 93, 105 (2d Cir</w:t>
      </w:r>
      <w:r w:rsidRPr="008264A0">
        <w:rPr>
          <w:sz w:val="16"/>
        </w:rPr>
        <w:t>.</w:t>
      </w:r>
      <w:r>
        <w:t xml:space="preserve"> 2009)</w:t>
      </w:r>
      <w:r w:rsidRPr="008264A0">
        <w:rPr>
          <w:sz w:val="16"/>
        </w:rPr>
        <w:t>.</w:t>
      </w:r>
      <w:proofErr w:type="gramEnd"/>
    </w:p>
  </w:footnote>
  <w:footnote w:id="31">
    <w:p w:rsidR="00CB7865" w:rsidRDefault="00CB7865" w:rsidP="00D97E96">
      <w:pPr>
        <w:pStyle w:val="FootnoteText"/>
      </w:pPr>
      <w:r>
        <w:rPr>
          <w:rStyle w:val="FootnoteReference"/>
        </w:rPr>
        <w:footnoteRef/>
      </w:r>
      <w:r>
        <w:t xml:space="preserve"> </w:t>
      </w:r>
      <w:proofErr w:type="gramStart"/>
      <w:r>
        <w:rPr>
          <w:i/>
        </w:rPr>
        <w:t>United States v</w:t>
      </w:r>
      <w:r w:rsidRPr="008264A0">
        <w:rPr>
          <w:i/>
          <w:sz w:val="16"/>
        </w:rPr>
        <w:t>.</w:t>
      </w:r>
      <w:r>
        <w:rPr>
          <w:i/>
        </w:rPr>
        <w:t xml:space="preserve"> Stewart</w:t>
      </w:r>
      <w:r>
        <w:t>, 590 F</w:t>
      </w:r>
      <w:r w:rsidRPr="008264A0">
        <w:rPr>
          <w:sz w:val="16"/>
        </w:rPr>
        <w:t>.</w:t>
      </w:r>
      <w:r>
        <w:t>3d 93, 105 (2d Cir</w:t>
      </w:r>
      <w:r w:rsidRPr="008264A0">
        <w:rPr>
          <w:sz w:val="16"/>
        </w:rPr>
        <w:t>.</w:t>
      </w:r>
      <w:r>
        <w:t xml:space="preserve"> 2009)</w:t>
      </w:r>
      <w:r w:rsidRPr="008264A0">
        <w:rPr>
          <w:sz w:val="16"/>
        </w:rPr>
        <w:t>.</w:t>
      </w:r>
      <w:proofErr w:type="gramEnd"/>
    </w:p>
  </w:footnote>
  <w:footnote w:id="32">
    <w:p w:rsidR="00CB7865" w:rsidRDefault="00CB7865" w:rsidP="00D97E96">
      <w:pPr>
        <w:pStyle w:val="FootnoteText"/>
      </w:pPr>
      <w:r>
        <w:rPr>
          <w:rStyle w:val="FootnoteReference"/>
        </w:rPr>
        <w:footnoteRef/>
      </w:r>
      <w:r>
        <w:t xml:space="preserve"> </w:t>
      </w:r>
      <w:proofErr w:type="gramStart"/>
      <w:r>
        <w:rPr>
          <w:i/>
        </w:rPr>
        <w:t>United States v</w:t>
      </w:r>
      <w:r w:rsidRPr="008264A0">
        <w:rPr>
          <w:i/>
          <w:sz w:val="16"/>
        </w:rPr>
        <w:t>.</w:t>
      </w:r>
      <w:r>
        <w:rPr>
          <w:i/>
        </w:rPr>
        <w:t xml:space="preserve"> Stewart</w:t>
      </w:r>
      <w:r>
        <w:t>, 590 F</w:t>
      </w:r>
      <w:r w:rsidRPr="008264A0">
        <w:rPr>
          <w:sz w:val="16"/>
        </w:rPr>
        <w:t>.</w:t>
      </w:r>
      <w:r>
        <w:t>3d 93, 106 (2d Cir</w:t>
      </w:r>
      <w:r w:rsidRPr="008264A0">
        <w:rPr>
          <w:sz w:val="16"/>
        </w:rPr>
        <w:t>.</w:t>
      </w:r>
      <w:r>
        <w:t xml:space="preserve"> 2009)</w:t>
      </w:r>
      <w:r w:rsidRPr="008264A0">
        <w:rPr>
          <w:sz w:val="16"/>
        </w:rPr>
        <w:t>.</w:t>
      </w:r>
      <w:proofErr w:type="gramEnd"/>
    </w:p>
  </w:footnote>
  <w:footnote w:id="33">
    <w:p w:rsidR="00CB7865" w:rsidRDefault="00CB7865" w:rsidP="00D97E96">
      <w:pPr>
        <w:pStyle w:val="FootnoteText"/>
      </w:pPr>
      <w:r>
        <w:rPr>
          <w:rStyle w:val="FootnoteReference"/>
        </w:rPr>
        <w:footnoteRef/>
      </w:r>
      <w:r>
        <w:t xml:space="preserve"> </w:t>
      </w:r>
      <w:proofErr w:type="gramStart"/>
      <w:r>
        <w:rPr>
          <w:i/>
        </w:rPr>
        <w:t>United States v</w:t>
      </w:r>
      <w:r w:rsidRPr="008264A0">
        <w:rPr>
          <w:i/>
          <w:sz w:val="16"/>
        </w:rPr>
        <w:t>.</w:t>
      </w:r>
      <w:r>
        <w:rPr>
          <w:i/>
        </w:rPr>
        <w:t xml:space="preserve"> Stewart</w:t>
      </w:r>
      <w:r>
        <w:t>, 590 F</w:t>
      </w:r>
      <w:r w:rsidRPr="008264A0">
        <w:rPr>
          <w:sz w:val="16"/>
        </w:rPr>
        <w:t>.</w:t>
      </w:r>
      <w:r>
        <w:t>3d 93, 106 (2d Cir</w:t>
      </w:r>
      <w:r w:rsidRPr="008264A0">
        <w:rPr>
          <w:sz w:val="16"/>
        </w:rPr>
        <w:t>.</w:t>
      </w:r>
      <w:r>
        <w:t xml:space="preserve"> 2009)</w:t>
      </w:r>
      <w:r w:rsidRPr="008264A0">
        <w:rPr>
          <w:sz w:val="16"/>
        </w:rPr>
        <w:t>.</w:t>
      </w:r>
      <w:proofErr w:type="gramEnd"/>
    </w:p>
  </w:footnote>
  <w:footnote w:id="34">
    <w:p w:rsidR="00CB7865" w:rsidRDefault="00CB7865" w:rsidP="00D97E96">
      <w:pPr>
        <w:pStyle w:val="FootnoteText"/>
      </w:pPr>
      <w:r>
        <w:rPr>
          <w:rStyle w:val="FootnoteReference"/>
        </w:rPr>
        <w:footnoteRef/>
      </w:r>
      <w:r>
        <w:t xml:space="preserve"> </w:t>
      </w:r>
      <w:proofErr w:type="gramStart"/>
      <w:r>
        <w:rPr>
          <w:i/>
        </w:rPr>
        <w:t>United States v</w:t>
      </w:r>
      <w:r w:rsidRPr="008264A0">
        <w:rPr>
          <w:i/>
          <w:sz w:val="16"/>
        </w:rPr>
        <w:t>.</w:t>
      </w:r>
      <w:r>
        <w:rPr>
          <w:i/>
        </w:rPr>
        <w:t xml:space="preserve"> Stewart</w:t>
      </w:r>
      <w:r>
        <w:t>, 590 F</w:t>
      </w:r>
      <w:r w:rsidRPr="008264A0">
        <w:rPr>
          <w:sz w:val="16"/>
        </w:rPr>
        <w:t>.</w:t>
      </w:r>
      <w:r>
        <w:t>3d 93, 106 (2d Cir</w:t>
      </w:r>
      <w:r w:rsidRPr="008264A0">
        <w:rPr>
          <w:sz w:val="16"/>
        </w:rPr>
        <w:t>.</w:t>
      </w:r>
      <w:r>
        <w:t xml:space="preserve"> 2009)</w:t>
      </w:r>
      <w:r w:rsidRPr="008264A0">
        <w:rPr>
          <w:sz w:val="16"/>
        </w:rPr>
        <w:t>.</w:t>
      </w:r>
      <w:proofErr w:type="gramEnd"/>
    </w:p>
  </w:footnote>
  <w:footnote w:id="35">
    <w:p w:rsidR="00CB7865" w:rsidRDefault="00CB7865" w:rsidP="00D97E96">
      <w:pPr>
        <w:pStyle w:val="FootnoteText"/>
      </w:pPr>
      <w:r>
        <w:rPr>
          <w:rStyle w:val="FootnoteReference"/>
        </w:rPr>
        <w:footnoteRef/>
      </w:r>
      <w:r>
        <w:t xml:space="preserve"> </w:t>
      </w:r>
      <w:proofErr w:type="gramStart"/>
      <w:r>
        <w:rPr>
          <w:i/>
        </w:rPr>
        <w:t>United States v</w:t>
      </w:r>
      <w:r w:rsidRPr="008264A0">
        <w:rPr>
          <w:i/>
          <w:sz w:val="16"/>
        </w:rPr>
        <w:t>.</w:t>
      </w:r>
      <w:r>
        <w:rPr>
          <w:i/>
        </w:rPr>
        <w:t xml:space="preserve"> Stewart</w:t>
      </w:r>
      <w:r>
        <w:t>, 590 F</w:t>
      </w:r>
      <w:r w:rsidRPr="008264A0">
        <w:rPr>
          <w:sz w:val="16"/>
        </w:rPr>
        <w:t>.</w:t>
      </w:r>
      <w:r>
        <w:t>3d 93, 106 (2d Cir</w:t>
      </w:r>
      <w:r w:rsidRPr="008264A0">
        <w:rPr>
          <w:sz w:val="16"/>
        </w:rPr>
        <w:t>.</w:t>
      </w:r>
      <w:r>
        <w:t xml:space="preserve"> 2009)</w:t>
      </w:r>
      <w:r w:rsidRPr="008264A0">
        <w:rPr>
          <w:sz w:val="16"/>
        </w:rPr>
        <w:t>.</w:t>
      </w:r>
      <w:proofErr w:type="gramEnd"/>
    </w:p>
  </w:footnote>
  <w:footnote w:id="36">
    <w:p w:rsidR="00CB7865" w:rsidRDefault="00CB7865" w:rsidP="00D97E96">
      <w:pPr>
        <w:pStyle w:val="FootnoteText"/>
      </w:pPr>
      <w:r>
        <w:rPr>
          <w:rStyle w:val="FootnoteReference"/>
        </w:rPr>
        <w:footnoteRef/>
      </w:r>
      <w:r>
        <w:t xml:space="preserve"> </w:t>
      </w:r>
      <w:proofErr w:type="gramStart"/>
      <w:r>
        <w:rPr>
          <w:i/>
        </w:rPr>
        <w:t>United States v</w:t>
      </w:r>
      <w:r w:rsidRPr="008264A0">
        <w:rPr>
          <w:i/>
          <w:sz w:val="16"/>
        </w:rPr>
        <w:t>.</w:t>
      </w:r>
      <w:r>
        <w:rPr>
          <w:i/>
        </w:rPr>
        <w:t xml:space="preserve"> Stewart</w:t>
      </w:r>
      <w:r>
        <w:t>, 590 F</w:t>
      </w:r>
      <w:r w:rsidRPr="008264A0">
        <w:rPr>
          <w:sz w:val="16"/>
        </w:rPr>
        <w:t>.</w:t>
      </w:r>
      <w:r>
        <w:t>3d 93, 107 (2d Cir</w:t>
      </w:r>
      <w:r w:rsidRPr="008264A0">
        <w:rPr>
          <w:sz w:val="16"/>
        </w:rPr>
        <w:t>.</w:t>
      </w:r>
      <w:r>
        <w:t xml:space="preserve"> 2009)</w:t>
      </w:r>
      <w:r w:rsidRPr="008264A0">
        <w:rPr>
          <w:sz w:val="16"/>
        </w:rPr>
        <w:t>.</w:t>
      </w:r>
      <w:proofErr w:type="gramEnd"/>
    </w:p>
  </w:footnote>
  <w:footnote w:id="37">
    <w:p w:rsidR="00CB7865" w:rsidRDefault="00CB7865" w:rsidP="00D97E96">
      <w:pPr>
        <w:pStyle w:val="FootnoteText"/>
      </w:pPr>
      <w:r>
        <w:rPr>
          <w:rStyle w:val="FootnoteReference"/>
        </w:rPr>
        <w:footnoteRef/>
      </w:r>
      <w:r>
        <w:t xml:space="preserve"> </w:t>
      </w:r>
      <w:proofErr w:type="gramStart"/>
      <w:r>
        <w:rPr>
          <w:i/>
        </w:rPr>
        <w:t>United States v</w:t>
      </w:r>
      <w:r w:rsidRPr="008264A0">
        <w:rPr>
          <w:i/>
          <w:sz w:val="16"/>
        </w:rPr>
        <w:t>.</w:t>
      </w:r>
      <w:r>
        <w:rPr>
          <w:i/>
        </w:rPr>
        <w:t xml:space="preserve"> Stewart</w:t>
      </w:r>
      <w:r>
        <w:t>, 590 F</w:t>
      </w:r>
      <w:r w:rsidRPr="008264A0">
        <w:rPr>
          <w:sz w:val="16"/>
        </w:rPr>
        <w:t>.</w:t>
      </w:r>
      <w:r>
        <w:t>3d 93, 107 (2d Cir</w:t>
      </w:r>
      <w:r w:rsidRPr="008264A0">
        <w:rPr>
          <w:sz w:val="16"/>
        </w:rPr>
        <w:t>.</w:t>
      </w:r>
      <w:r>
        <w:t xml:space="preserve"> 2009)</w:t>
      </w:r>
      <w:r w:rsidRPr="008264A0">
        <w:rPr>
          <w:sz w:val="16"/>
        </w:rPr>
        <w:t>.</w:t>
      </w:r>
      <w:proofErr w:type="gramEnd"/>
    </w:p>
  </w:footnote>
  <w:footnote w:id="38">
    <w:p w:rsidR="00CB7865" w:rsidRDefault="00CB7865" w:rsidP="00D97E96">
      <w:pPr>
        <w:pStyle w:val="FootnoteText"/>
      </w:pPr>
      <w:r>
        <w:rPr>
          <w:rStyle w:val="FootnoteReference"/>
        </w:rPr>
        <w:footnoteRef/>
      </w:r>
      <w:r>
        <w:t xml:space="preserve"> </w:t>
      </w:r>
      <w:proofErr w:type="gramStart"/>
      <w:r>
        <w:rPr>
          <w:i/>
        </w:rPr>
        <w:t>United States v</w:t>
      </w:r>
      <w:r w:rsidRPr="008264A0">
        <w:rPr>
          <w:i/>
          <w:sz w:val="16"/>
        </w:rPr>
        <w:t>.</w:t>
      </w:r>
      <w:r>
        <w:rPr>
          <w:i/>
        </w:rPr>
        <w:t xml:space="preserve"> Stewart</w:t>
      </w:r>
      <w:r>
        <w:t>, 590 F</w:t>
      </w:r>
      <w:r w:rsidRPr="008264A0">
        <w:rPr>
          <w:sz w:val="16"/>
        </w:rPr>
        <w:t>.</w:t>
      </w:r>
      <w:r>
        <w:t>3d 93, 106 (2d Cir</w:t>
      </w:r>
      <w:r w:rsidRPr="008264A0">
        <w:rPr>
          <w:sz w:val="16"/>
        </w:rPr>
        <w:t>.</w:t>
      </w:r>
      <w:r>
        <w:t xml:space="preserve"> 2009)</w:t>
      </w:r>
      <w:r w:rsidRPr="008264A0">
        <w:rPr>
          <w:sz w:val="16"/>
        </w:rPr>
        <w:t>.</w:t>
      </w:r>
      <w:proofErr w:type="gramEnd"/>
    </w:p>
  </w:footnote>
  <w:footnote w:id="39">
    <w:p w:rsidR="00CB7865" w:rsidRDefault="00CB7865" w:rsidP="00D97E96">
      <w:pPr>
        <w:pStyle w:val="FootnoteText"/>
      </w:pPr>
      <w:r>
        <w:rPr>
          <w:rStyle w:val="FootnoteReference"/>
        </w:rPr>
        <w:footnoteRef/>
      </w:r>
      <w:r>
        <w:t xml:space="preserve"> </w:t>
      </w:r>
      <w:proofErr w:type="gramStart"/>
      <w:r>
        <w:rPr>
          <w:i/>
        </w:rPr>
        <w:t>United States v</w:t>
      </w:r>
      <w:r w:rsidRPr="008264A0">
        <w:rPr>
          <w:i/>
          <w:sz w:val="16"/>
        </w:rPr>
        <w:t>.</w:t>
      </w:r>
      <w:r>
        <w:rPr>
          <w:i/>
        </w:rPr>
        <w:t xml:space="preserve"> Stewart</w:t>
      </w:r>
      <w:r>
        <w:t>, 590 F</w:t>
      </w:r>
      <w:r w:rsidRPr="008264A0">
        <w:rPr>
          <w:sz w:val="16"/>
        </w:rPr>
        <w:t>.</w:t>
      </w:r>
      <w:r>
        <w:t>3d 93, 107 (2d Cir</w:t>
      </w:r>
      <w:r w:rsidRPr="008264A0">
        <w:rPr>
          <w:sz w:val="16"/>
        </w:rPr>
        <w:t>.</w:t>
      </w:r>
      <w:r>
        <w:t xml:space="preserve"> 2009)</w:t>
      </w:r>
      <w:r w:rsidRPr="008264A0">
        <w:rPr>
          <w:sz w:val="16"/>
        </w:rPr>
        <w:t>.</w:t>
      </w:r>
      <w:proofErr w:type="gramEnd"/>
    </w:p>
  </w:footnote>
  <w:footnote w:id="40">
    <w:p w:rsidR="00CB7865" w:rsidRDefault="00CB7865" w:rsidP="00D97E96">
      <w:pPr>
        <w:pStyle w:val="FootnoteText"/>
      </w:pPr>
      <w:r>
        <w:rPr>
          <w:rStyle w:val="FootnoteReference"/>
        </w:rPr>
        <w:footnoteRef/>
      </w:r>
      <w:r>
        <w:t xml:space="preserve"> </w:t>
      </w:r>
      <w:proofErr w:type="gramStart"/>
      <w:r>
        <w:rPr>
          <w:i/>
        </w:rPr>
        <w:t>United States v</w:t>
      </w:r>
      <w:r w:rsidRPr="008264A0">
        <w:rPr>
          <w:i/>
          <w:sz w:val="16"/>
        </w:rPr>
        <w:t>.</w:t>
      </w:r>
      <w:r>
        <w:rPr>
          <w:i/>
        </w:rPr>
        <w:t xml:space="preserve"> Stewart</w:t>
      </w:r>
      <w:r>
        <w:t>, 590 F</w:t>
      </w:r>
      <w:r w:rsidRPr="008264A0">
        <w:rPr>
          <w:sz w:val="16"/>
        </w:rPr>
        <w:t>.</w:t>
      </w:r>
      <w:r>
        <w:t>3d 93, 107 (2d Cir</w:t>
      </w:r>
      <w:r w:rsidRPr="008264A0">
        <w:rPr>
          <w:sz w:val="16"/>
        </w:rPr>
        <w:t>.</w:t>
      </w:r>
      <w:r>
        <w:t xml:space="preserve"> 2009)</w:t>
      </w:r>
      <w:r w:rsidRPr="008264A0">
        <w:rPr>
          <w:sz w:val="16"/>
        </w:rPr>
        <w:t>.</w:t>
      </w:r>
      <w:proofErr w:type="gramEnd"/>
    </w:p>
  </w:footnote>
  <w:footnote w:id="41">
    <w:p w:rsidR="00CB7865" w:rsidRDefault="00CB7865" w:rsidP="00D97E96">
      <w:pPr>
        <w:pStyle w:val="FootnoteText"/>
      </w:pPr>
      <w:r>
        <w:rPr>
          <w:rStyle w:val="FootnoteReference"/>
        </w:rPr>
        <w:footnoteRef/>
      </w:r>
      <w:r>
        <w:t xml:space="preserve"> </w:t>
      </w:r>
      <w:proofErr w:type="gramStart"/>
      <w:r>
        <w:rPr>
          <w:i/>
        </w:rPr>
        <w:t>United States v</w:t>
      </w:r>
      <w:r w:rsidRPr="008264A0">
        <w:rPr>
          <w:i/>
          <w:sz w:val="16"/>
        </w:rPr>
        <w:t>.</w:t>
      </w:r>
      <w:r>
        <w:rPr>
          <w:i/>
        </w:rPr>
        <w:t xml:space="preserve"> Stewart</w:t>
      </w:r>
      <w:r>
        <w:t>, 590 F</w:t>
      </w:r>
      <w:r w:rsidRPr="008264A0">
        <w:rPr>
          <w:sz w:val="16"/>
        </w:rPr>
        <w:t>.</w:t>
      </w:r>
      <w:r>
        <w:t>3d 93, 107 (2d Cir</w:t>
      </w:r>
      <w:r w:rsidRPr="008264A0">
        <w:rPr>
          <w:sz w:val="16"/>
        </w:rPr>
        <w:t>.</w:t>
      </w:r>
      <w:r>
        <w:t xml:space="preserve"> 2009)</w:t>
      </w:r>
      <w:r w:rsidRPr="008264A0">
        <w:rPr>
          <w:sz w:val="16"/>
        </w:rPr>
        <w:t>.</w:t>
      </w:r>
      <w:proofErr w:type="gramEnd"/>
    </w:p>
  </w:footnote>
  <w:footnote w:id="42">
    <w:p w:rsidR="00CB7865" w:rsidRDefault="00CB7865" w:rsidP="00D97E96">
      <w:pPr>
        <w:pStyle w:val="FootnoteText"/>
      </w:pPr>
      <w:r>
        <w:rPr>
          <w:rStyle w:val="FootnoteReference"/>
        </w:rPr>
        <w:footnoteRef/>
      </w:r>
      <w:r>
        <w:t xml:space="preserve"> </w:t>
      </w:r>
      <w:proofErr w:type="gramStart"/>
      <w:r>
        <w:rPr>
          <w:i/>
        </w:rPr>
        <w:t>United States v</w:t>
      </w:r>
      <w:r w:rsidRPr="008264A0">
        <w:rPr>
          <w:i/>
          <w:sz w:val="16"/>
        </w:rPr>
        <w:t>.</w:t>
      </w:r>
      <w:r>
        <w:rPr>
          <w:i/>
        </w:rPr>
        <w:t xml:space="preserve"> Stewart</w:t>
      </w:r>
      <w:r>
        <w:t>, 590 F</w:t>
      </w:r>
      <w:r w:rsidRPr="008264A0">
        <w:rPr>
          <w:sz w:val="16"/>
        </w:rPr>
        <w:t>.</w:t>
      </w:r>
      <w:r>
        <w:t>3d 93, 107 (2d Cir</w:t>
      </w:r>
      <w:r w:rsidRPr="008264A0">
        <w:rPr>
          <w:sz w:val="16"/>
        </w:rPr>
        <w:t>.</w:t>
      </w:r>
      <w:r>
        <w:t xml:space="preserve"> 2009)</w:t>
      </w:r>
      <w:r w:rsidRPr="008264A0">
        <w:rPr>
          <w:sz w:val="16"/>
        </w:rPr>
        <w:t>.</w:t>
      </w:r>
      <w:proofErr w:type="gramEnd"/>
    </w:p>
  </w:footnote>
  <w:footnote w:id="43">
    <w:p w:rsidR="00CB7865" w:rsidRDefault="00CB7865" w:rsidP="00D97E96">
      <w:pPr>
        <w:pStyle w:val="FootnoteText"/>
      </w:pPr>
      <w:r>
        <w:rPr>
          <w:rStyle w:val="FootnoteReference"/>
        </w:rPr>
        <w:footnoteRef/>
      </w:r>
      <w:r>
        <w:t xml:space="preserve"> </w:t>
      </w:r>
      <w:proofErr w:type="gramStart"/>
      <w:r>
        <w:rPr>
          <w:i/>
        </w:rPr>
        <w:t>United States v</w:t>
      </w:r>
      <w:r w:rsidRPr="008264A0">
        <w:rPr>
          <w:i/>
          <w:sz w:val="16"/>
        </w:rPr>
        <w:t>.</w:t>
      </w:r>
      <w:r>
        <w:rPr>
          <w:i/>
        </w:rPr>
        <w:t xml:space="preserve"> Stewart</w:t>
      </w:r>
      <w:r>
        <w:t>, 590 F</w:t>
      </w:r>
      <w:r w:rsidRPr="008264A0">
        <w:rPr>
          <w:sz w:val="16"/>
        </w:rPr>
        <w:t>.</w:t>
      </w:r>
      <w:r>
        <w:t>3d 93, 107 (2d Cir</w:t>
      </w:r>
      <w:r w:rsidRPr="008264A0">
        <w:rPr>
          <w:sz w:val="16"/>
        </w:rPr>
        <w:t>.</w:t>
      </w:r>
      <w:r>
        <w:t xml:space="preserve"> 2009)</w:t>
      </w:r>
      <w:r w:rsidRPr="008264A0">
        <w:rPr>
          <w:sz w:val="16"/>
        </w:rPr>
        <w:t>.</w:t>
      </w:r>
      <w:proofErr w:type="gramEnd"/>
    </w:p>
  </w:footnote>
  <w:footnote w:id="44">
    <w:p w:rsidR="00CB7865" w:rsidRDefault="00CB7865" w:rsidP="00D97E96">
      <w:pPr>
        <w:pStyle w:val="FootnoteText"/>
      </w:pPr>
      <w:r>
        <w:rPr>
          <w:rStyle w:val="FootnoteReference"/>
        </w:rPr>
        <w:footnoteRef/>
      </w:r>
      <w:r>
        <w:t xml:space="preserve"> </w:t>
      </w:r>
      <w:proofErr w:type="gramStart"/>
      <w:r>
        <w:rPr>
          <w:i/>
        </w:rPr>
        <w:t>United States v</w:t>
      </w:r>
      <w:r w:rsidRPr="008264A0">
        <w:rPr>
          <w:i/>
          <w:sz w:val="16"/>
        </w:rPr>
        <w:t>.</w:t>
      </w:r>
      <w:r>
        <w:rPr>
          <w:i/>
        </w:rPr>
        <w:t xml:space="preserve"> Stewart</w:t>
      </w:r>
      <w:r>
        <w:t>, 590 F</w:t>
      </w:r>
      <w:r w:rsidRPr="008264A0">
        <w:rPr>
          <w:sz w:val="16"/>
        </w:rPr>
        <w:t>.</w:t>
      </w:r>
      <w:r>
        <w:t>3d 93, 107 (2d Cir</w:t>
      </w:r>
      <w:r w:rsidRPr="008264A0">
        <w:rPr>
          <w:sz w:val="16"/>
        </w:rPr>
        <w:t>.</w:t>
      </w:r>
      <w:r>
        <w:t xml:space="preserve"> 2009)</w:t>
      </w:r>
      <w:r w:rsidRPr="008264A0">
        <w:rPr>
          <w:sz w:val="16"/>
        </w:rPr>
        <w:t>.</w:t>
      </w:r>
      <w:proofErr w:type="gramEnd"/>
    </w:p>
  </w:footnote>
  <w:footnote w:id="45">
    <w:p w:rsidR="00CB7865" w:rsidRDefault="00CB7865" w:rsidP="00D97E96">
      <w:pPr>
        <w:pStyle w:val="FootnoteText"/>
      </w:pPr>
      <w:r>
        <w:rPr>
          <w:rStyle w:val="FootnoteReference"/>
        </w:rPr>
        <w:footnoteRef/>
      </w:r>
      <w:r>
        <w:t xml:space="preserve"> </w:t>
      </w:r>
      <w:proofErr w:type="gramStart"/>
      <w:r>
        <w:t xml:space="preserve">Indictment of </w:t>
      </w:r>
      <w:proofErr w:type="spellStart"/>
      <w:r>
        <w:t>Sattar</w:t>
      </w:r>
      <w:proofErr w:type="spellEnd"/>
      <w:r>
        <w:t xml:space="preserve">, Stewart and </w:t>
      </w:r>
      <w:proofErr w:type="spellStart"/>
      <w:r>
        <w:t>Yousry</w:t>
      </w:r>
      <w:proofErr w:type="spellEnd"/>
      <w:r>
        <w:t>, filed in SDNY on April 8, 2002</w:t>
      </w:r>
      <w:r w:rsidRPr="008264A0">
        <w:rPr>
          <w:sz w:val="16"/>
        </w:rPr>
        <w:t>.</w:t>
      </w:r>
      <w:proofErr w:type="gramEnd"/>
    </w:p>
  </w:footnote>
  <w:footnote w:id="46">
    <w:p w:rsidR="00CB7865" w:rsidRDefault="00CB7865">
      <w:pPr>
        <w:pStyle w:val="FootnoteText"/>
      </w:pPr>
      <w:r>
        <w:rPr>
          <w:rStyle w:val="FootnoteReference"/>
        </w:rPr>
        <w:footnoteRef/>
      </w:r>
      <w:r>
        <w:t xml:space="preserve"> </w:t>
      </w:r>
      <w:proofErr w:type="spellStart"/>
      <w:r>
        <w:t>Feuer</w:t>
      </w:r>
      <w:proofErr w:type="spellEnd"/>
      <w:r>
        <w:t>, Alan</w:t>
      </w:r>
      <w:r w:rsidRPr="008264A0">
        <w:rPr>
          <w:sz w:val="16"/>
        </w:rPr>
        <w:t>.</w:t>
      </w:r>
      <w:r w:rsidRPr="008264A0">
        <w:t xml:space="preserve"> </w:t>
      </w:r>
      <w:r>
        <w:t>“A Nation Challenged: The Lawyer, A Persistent Defender, Even in a Mets Cap</w:t>
      </w:r>
      <w:r w:rsidRPr="008264A0">
        <w:rPr>
          <w:sz w:val="16"/>
        </w:rPr>
        <w:t>.</w:t>
      </w:r>
      <w:r>
        <w:t>”</w:t>
      </w:r>
      <w:r w:rsidRPr="008264A0">
        <w:t xml:space="preserve"> </w:t>
      </w:r>
      <w:r>
        <w:rPr>
          <w:i/>
        </w:rPr>
        <w:t xml:space="preserve">The New York Times </w:t>
      </w:r>
      <w:r>
        <w:t>10 Apr</w:t>
      </w:r>
      <w:r w:rsidRPr="008264A0">
        <w:rPr>
          <w:sz w:val="16"/>
        </w:rPr>
        <w:t>.</w:t>
      </w:r>
      <w:r>
        <w:t xml:space="preserve"> 2002</w:t>
      </w:r>
      <w:r w:rsidRPr="008264A0">
        <w:rPr>
          <w:sz w:val="16"/>
        </w:rPr>
        <w:t>.</w:t>
      </w:r>
      <w:r>
        <w:t xml:space="preserve"> Web</w:t>
      </w:r>
      <w:r w:rsidRPr="008264A0">
        <w:rPr>
          <w:sz w:val="16"/>
        </w:rPr>
        <w:t>.</w:t>
      </w:r>
      <w:r>
        <w:t xml:space="preserve"> 10 Oct</w:t>
      </w:r>
      <w:r w:rsidRPr="008264A0">
        <w:rPr>
          <w:sz w:val="16"/>
        </w:rPr>
        <w:t>.</w:t>
      </w:r>
      <w:r>
        <w:t xml:space="preserve"> 2012</w:t>
      </w:r>
      <w:r w:rsidRPr="008264A0">
        <w:rPr>
          <w:sz w:val="16"/>
        </w:rPr>
        <w:t>.</w:t>
      </w:r>
    </w:p>
  </w:footnote>
  <w:footnote w:id="47">
    <w:p w:rsidR="00CB7865" w:rsidRDefault="00CB7865" w:rsidP="004F6C9C">
      <w:pPr>
        <w:pStyle w:val="FootnoteText"/>
      </w:pPr>
      <w:r>
        <w:rPr>
          <w:rStyle w:val="FootnoteReference"/>
        </w:rPr>
        <w:footnoteRef/>
      </w:r>
      <w:r>
        <w:t xml:space="preserve"> </w:t>
      </w:r>
      <w:r w:rsidRPr="00465F4C">
        <w:rPr>
          <w:i/>
        </w:rPr>
        <w:t>See supra</w:t>
      </w:r>
      <w:r>
        <w:t xml:space="preserve"> Part </w:t>
      </w:r>
      <w:proofErr w:type="spellStart"/>
      <w:r>
        <w:t>I</w:t>
      </w:r>
      <w:r w:rsidRPr="008264A0">
        <w:rPr>
          <w:sz w:val="16"/>
        </w:rPr>
        <w:t>.</w:t>
      </w:r>
      <w:r>
        <w:t>c</w:t>
      </w:r>
      <w:proofErr w:type="spellEnd"/>
      <w:r w:rsidRPr="008264A0">
        <w:rPr>
          <w:sz w:val="16"/>
        </w:rPr>
        <w:t>.</w:t>
      </w:r>
    </w:p>
  </w:footnote>
  <w:footnote w:id="48">
    <w:p w:rsidR="00CB7865" w:rsidRDefault="00CB7865" w:rsidP="004F6C9C">
      <w:pPr>
        <w:pStyle w:val="FootnoteText"/>
      </w:pPr>
      <w:r>
        <w:rPr>
          <w:rStyle w:val="FootnoteReference"/>
        </w:rPr>
        <w:footnoteRef/>
      </w:r>
      <w:r>
        <w:t xml:space="preserve"> </w:t>
      </w:r>
      <w:proofErr w:type="gramStart"/>
      <w:r>
        <w:t>Packer, George</w:t>
      </w:r>
      <w:r w:rsidRPr="008264A0">
        <w:rPr>
          <w:sz w:val="16"/>
        </w:rPr>
        <w:t>.</w:t>
      </w:r>
      <w:proofErr w:type="gramEnd"/>
      <w:r w:rsidRPr="008264A0">
        <w:t xml:space="preserve"> </w:t>
      </w:r>
      <w:r>
        <w:t>“Left Behind</w:t>
      </w:r>
      <w:r w:rsidRPr="008264A0">
        <w:rPr>
          <w:sz w:val="16"/>
        </w:rPr>
        <w:t>.</w:t>
      </w:r>
      <w:r>
        <w:t>”</w:t>
      </w:r>
      <w:r w:rsidRPr="008264A0">
        <w:t xml:space="preserve"> </w:t>
      </w:r>
      <w:r>
        <w:rPr>
          <w:i/>
        </w:rPr>
        <w:t xml:space="preserve">The New York Times Magazine </w:t>
      </w:r>
      <w:r>
        <w:t>22 Sept</w:t>
      </w:r>
      <w:r w:rsidRPr="008264A0">
        <w:rPr>
          <w:sz w:val="16"/>
        </w:rPr>
        <w:t>.</w:t>
      </w:r>
      <w:r>
        <w:t xml:space="preserve"> 2002</w:t>
      </w:r>
      <w:r w:rsidRPr="008264A0">
        <w:rPr>
          <w:sz w:val="16"/>
        </w:rPr>
        <w:t>.</w:t>
      </w:r>
      <w:r w:rsidRPr="008264A0">
        <w:t xml:space="preserve"> </w:t>
      </w:r>
      <w:r>
        <w:t>Web</w:t>
      </w:r>
      <w:r w:rsidRPr="008264A0">
        <w:rPr>
          <w:sz w:val="16"/>
        </w:rPr>
        <w:t>.</w:t>
      </w:r>
      <w:r w:rsidRPr="008264A0">
        <w:t xml:space="preserve"> </w:t>
      </w:r>
      <w:r>
        <w:t>10 Oct</w:t>
      </w:r>
      <w:r w:rsidRPr="008264A0">
        <w:rPr>
          <w:sz w:val="16"/>
        </w:rPr>
        <w:t>.</w:t>
      </w:r>
      <w:r>
        <w:t xml:space="preserve"> 2012</w:t>
      </w:r>
      <w:r w:rsidRPr="008264A0">
        <w:rPr>
          <w:sz w:val="16"/>
        </w:rPr>
        <w:t>.</w:t>
      </w:r>
    </w:p>
  </w:footnote>
  <w:footnote w:id="49">
    <w:p w:rsidR="00CB7865" w:rsidRPr="001168EE" w:rsidRDefault="00CB7865" w:rsidP="004F6C9C">
      <w:pPr>
        <w:pStyle w:val="FootnoteText"/>
      </w:pPr>
      <w:r>
        <w:rPr>
          <w:rStyle w:val="FootnoteReference"/>
        </w:rPr>
        <w:footnoteRef/>
      </w:r>
      <w:r>
        <w:t xml:space="preserve"> Stewart defended “a rogues’ gallery of characters” including David J</w:t>
      </w:r>
      <w:r w:rsidRPr="008264A0">
        <w:rPr>
          <w:sz w:val="16"/>
        </w:rPr>
        <w:t>.</w:t>
      </w:r>
      <w:r>
        <w:t xml:space="preserve"> Gilbert, the Weather Underground member convicted of an armored car robbery, Larry David, a drug dealer who was accused and acquitted of trying to murder nine policemen in a shootout, Richard C</w:t>
      </w:r>
      <w:r w:rsidRPr="008264A0">
        <w:rPr>
          <w:sz w:val="16"/>
        </w:rPr>
        <w:t>.</w:t>
      </w:r>
      <w:r>
        <w:t xml:space="preserve"> Williams, who was convicted of setting off explosives at military sites and corporate offices in the 1980s, and Salvatore </w:t>
      </w:r>
      <w:proofErr w:type="spellStart"/>
      <w:r>
        <w:t>Gravano</w:t>
      </w:r>
      <w:proofErr w:type="spellEnd"/>
      <w:r>
        <w:t>, the Mafia hit man who turned government informant who was convicted of drug trafficking</w:t>
      </w:r>
      <w:r w:rsidRPr="008264A0">
        <w:rPr>
          <w:sz w:val="16"/>
        </w:rPr>
        <w:t>.</w:t>
      </w:r>
      <w:r>
        <w:t xml:space="preserve"> </w:t>
      </w:r>
      <w:proofErr w:type="spellStart"/>
      <w:r>
        <w:t>Feuer</w:t>
      </w:r>
      <w:proofErr w:type="spellEnd"/>
      <w:r>
        <w:t>, Alan</w:t>
      </w:r>
      <w:r w:rsidRPr="008264A0">
        <w:rPr>
          <w:sz w:val="16"/>
        </w:rPr>
        <w:t>.</w:t>
      </w:r>
      <w:r w:rsidRPr="008264A0">
        <w:t xml:space="preserve"> </w:t>
      </w:r>
      <w:r>
        <w:t>“A Nation Challenged: The Lawyer, A Persistent Defender, Even in a Mets Cap</w:t>
      </w:r>
      <w:r w:rsidRPr="008264A0">
        <w:rPr>
          <w:sz w:val="16"/>
        </w:rPr>
        <w:t>.</w:t>
      </w:r>
      <w:r>
        <w:t>”</w:t>
      </w:r>
      <w:r w:rsidRPr="008264A0">
        <w:t xml:space="preserve"> </w:t>
      </w:r>
      <w:r>
        <w:rPr>
          <w:i/>
        </w:rPr>
        <w:t xml:space="preserve">The New York Times </w:t>
      </w:r>
      <w:r>
        <w:t>10 Apr</w:t>
      </w:r>
      <w:r w:rsidRPr="008264A0">
        <w:rPr>
          <w:sz w:val="16"/>
        </w:rPr>
        <w:t>.</w:t>
      </w:r>
      <w:r>
        <w:t xml:space="preserve"> 2002</w:t>
      </w:r>
      <w:r w:rsidRPr="008264A0">
        <w:rPr>
          <w:sz w:val="16"/>
        </w:rPr>
        <w:t>.</w:t>
      </w:r>
      <w:r>
        <w:t xml:space="preserve"> Web</w:t>
      </w:r>
      <w:r w:rsidRPr="008264A0">
        <w:rPr>
          <w:sz w:val="16"/>
        </w:rPr>
        <w:t>.</w:t>
      </w:r>
      <w:r>
        <w:t xml:space="preserve"> 10 Oct</w:t>
      </w:r>
      <w:r w:rsidRPr="008264A0">
        <w:rPr>
          <w:sz w:val="16"/>
        </w:rPr>
        <w:t>.</w:t>
      </w:r>
      <w:r>
        <w:t xml:space="preserve"> 2012</w:t>
      </w:r>
      <w:r w:rsidRPr="008264A0">
        <w:rPr>
          <w:sz w:val="16"/>
        </w:rPr>
        <w:t>.</w:t>
      </w:r>
      <w:r>
        <w:t xml:space="preserve"> </w:t>
      </w:r>
      <w:r w:rsidRPr="004F7C7C">
        <w:rPr>
          <w:i/>
        </w:rPr>
        <w:t>See also</w:t>
      </w:r>
      <w:r>
        <w:t xml:space="preserve"> Packer, George</w:t>
      </w:r>
      <w:r w:rsidRPr="008264A0">
        <w:rPr>
          <w:sz w:val="16"/>
        </w:rPr>
        <w:t>.</w:t>
      </w:r>
      <w:r w:rsidRPr="008264A0">
        <w:t xml:space="preserve"> </w:t>
      </w:r>
      <w:r>
        <w:t>“Left Behind</w:t>
      </w:r>
      <w:r w:rsidRPr="008264A0">
        <w:rPr>
          <w:sz w:val="16"/>
        </w:rPr>
        <w:t>.</w:t>
      </w:r>
      <w:r>
        <w:t>”</w:t>
      </w:r>
      <w:r w:rsidRPr="008264A0">
        <w:t xml:space="preserve"> </w:t>
      </w:r>
      <w:r>
        <w:rPr>
          <w:i/>
        </w:rPr>
        <w:t xml:space="preserve">The New York Times Magazine </w:t>
      </w:r>
      <w:r>
        <w:t>22 Sept</w:t>
      </w:r>
      <w:r w:rsidRPr="008264A0">
        <w:rPr>
          <w:sz w:val="16"/>
        </w:rPr>
        <w:t>.</w:t>
      </w:r>
      <w:r>
        <w:t xml:space="preserve"> 2002</w:t>
      </w:r>
      <w:r w:rsidRPr="008264A0">
        <w:rPr>
          <w:sz w:val="16"/>
        </w:rPr>
        <w:t>.</w:t>
      </w:r>
      <w:r w:rsidRPr="008264A0">
        <w:t xml:space="preserve"> </w:t>
      </w:r>
      <w:r>
        <w:t>Web</w:t>
      </w:r>
      <w:r w:rsidRPr="008264A0">
        <w:rPr>
          <w:sz w:val="16"/>
        </w:rPr>
        <w:t>.</w:t>
      </w:r>
      <w:r w:rsidRPr="008264A0">
        <w:t xml:space="preserve"> </w:t>
      </w:r>
      <w:r>
        <w:t>10 Oct</w:t>
      </w:r>
      <w:r w:rsidRPr="008264A0">
        <w:rPr>
          <w:sz w:val="16"/>
        </w:rPr>
        <w:t>.</w:t>
      </w:r>
      <w:r>
        <w:t xml:space="preserve"> 2012</w:t>
      </w:r>
      <w:r w:rsidRPr="008264A0">
        <w:rPr>
          <w:sz w:val="16"/>
        </w:rPr>
        <w:t>.</w:t>
      </w:r>
    </w:p>
  </w:footnote>
  <w:footnote w:id="50">
    <w:p w:rsidR="00CB7865" w:rsidRPr="002C6FD1" w:rsidRDefault="00CB7865" w:rsidP="004F6C9C">
      <w:pPr>
        <w:pStyle w:val="FootnoteText"/>
      </w:pPr>
      <w:r>
        <w:rPr>
          <w:rStyle w:val="FootnoteReference"/>
        </w:rPr>
        <w:footnoteRef/>
      </w:r>
      <w:r>
        <w:t xml:space="preserve"> </w:t>
      </w:r>
      <w:proofErr w:type="gramStart"/>
      <w:r>
        <w:t>Metro Times Staff</w:t>
      </w:r>
      <w:r w:rsidRPr="008264A0">
        <w:rPr>
          <w:sz w:val="16"/>
        </w:rPr>
        <w:t>.</w:t>
      </w:r>
      <w:proofErr w:type="gramEnd"/>
      <w:r w:rsidRPr="008264A0">
        <w:t xml:space="preserve"> </w:t>
      </w:r>
      <w:r>
        <w:t>“Ashcroft’s Matronly Nemesis</w:t>
      </w:r>
      <w:r w:rsidRPr="008264A0">
        <w:rPr>
          <w:sz w:val="16"/>
        </w:rPr>
        <w:t>.</w:t>
      </w:r>
      <w:r>
        <w:t>”</w:t>
      </w:r>
      <w:r w:rsidRPr="008264A0">
        <w:t xml:space="preserve"> </w:t>
      </w:r>
      <w:r>
        <w:rPr>
          <w:i/>
        </w:rPr>
        <w:t>Metro Times</w:t>
      </w:r>
      <w:r w:rsidRPr="008264A0">
        <w:rPr>
          <w:sz w:val="16"/>
        </w:rPr>
        <w:t>.</w:t>
      </w:r>
      <w:r>
        <w:t xml:space="preserve"> 17 Sept</w:t>
      </w:r>
      <w:r w:rsidRPr="008264A0">
        <w:rPr>
          <w:sz w:val="16"/>
        </w:rPr>
        <w:t>.</w:t>
      </w:r>
      <w:r>
        <w:t xml:space="preserve"> 2003</w:t>
      </w:r>
      <w:r w:rsidRPr="008264A0">
        <w:rPr>
          <w:sz w:val="16"/>
        </w:rPr>
        <w:t>.</w:t>
      </w:r>
      <w:r>
        <w:t xml:space="preserve"> Web</w:t>
      </w:r>
      <w:r w:rsidRPr="008264A0">
        <w:rPr>
          <w:sz w:val="16"/>
        </w:rPr>
        <w:t>.</w:t>
      </w:r>
      <w:r>
        <w:t xml:space="preserve"> 23 Oct</w:t>
      </w:r>
      <w:proofErr w:type="gramStart"/>
      <w:r w:rsidRPr="008264A0">
        <w:rPr>
          <w:sz w:val="16"/>
        </w:rPr>
        <w:t>.</w:t>
      </w:r>
      <w:r>
        <w:t>,</w:t>
      </w:r>
      <w:proofErr w:type="gramEnd"/>
      <w:r>
        <w:t xml:space="preserve"> 2012</w:t>
      </w:r>
      <w:r w:rsidRPr="008264A0">
        <w:rPr>
          <w:sz w:val="16"/>
        </w:rPr>
        <w:t>.</w:t>
      </w:r>
    </w:p>
  </w:footnote>
  <w:footnote w:id="51">
    <w:p w:rsidR="00CB7865" w:rsidRPr="0022673E" w:rsidRDefault="00CB7865" w:rsidP="004F6C9C">
      <w:pPr>
        <w:pStyle w:val="FootnoteText"/>
      </w:pPr>
      <w:r>
        <w:rPr>
          <w:rStyle w:val="FootnoteReference"/>
        </w:rPr>
        <w:footnoteRef/>
      </w:r>
      <w:r>
        <w:t xml:space="preserve"> </w:t>
      </w:r>
      <w:r w:rsidRPr="0081245E">
        <w:t>Stewart was f</w:t>
      </w:r>
      <w:r>
        <w:t xml:space="preserve">irst radicalized as a PS 175 librarian </w:t>
      </w:r>
      <w:r w:rsidRPr="0081245E">
        <w:t>who witnessed the “poverty and squalor” in the 1960s Harlem school systems</w:t>
      </w:r>
      <w:r w:rsidRPr="008264A0">
        <w:rPr>
          <w:sz w:val="16"/>
        </w:rPr>
        <w:t>.</w:t>
      </w:r>
      <w:r w:rsidRPr="008264A0">
        <w:t xml:space="preserve"> </w:t>
      </w:r>
      <w:r>
        <w:t>Stewart recalled seeing an 8-year –old boy “whose lips had been chewed by a rat while he slept” and teachers who expected that their students would learn nothing</w:t>
      </w:r>
      <w:r w:rsidRPr="008264A0">
        <w:rPr>
          <w:sz w:val="16"/>
        </w:rPr>
        <w:t>.</w:t>
      </w:r>
      <w:r w:rsidRPr="008264A0">
        <w:t xml:space="preserve"> </w:t>
      </w:r>
      <w:r>
        <w:t>Stewart acknowledges her awakening to the capitalist oppression thus: “I said, ‘Why are all these people living in these conditions? I wouldn’t,’” she told the Times seven years ago</w:t>
      </w:r>
      <w:r w:rsidRPr="008264A0">
        <w:rPr>
          <w:sz w:val="16"/>
        </w:rPr>
        <w:t>.</w:t>
      </w:r>
      <w:r w:rsidRPr="008264A0">
        <w:t xml:space="preserve"> </w:t>
      </w:r>
      <w:r>
        <w:t>“My answer was, ‘Because they’re kept here and society had an interest in keeping them here</w:t>
      </w:r>
      <w:r w:rsidRPr="008264A0">
        <w:rPr>
          <w:sz w:val="16"/>
        </w:rPr>
        <w:t>.</w:t>
      </w:r>
      <w:r>
        <w:t>’” Further radicalizing Stewart was her time in</w:t>
      </w:r>
      <w:r w:rsidRPr="0081245E">
        <w:t xml:space="preserve"> law school, </w:t>
      </w:r>
      <w:r>
        <w:t>where she studied</w:t>
      </w:r>
      <w:r w:rsidRPr="0081245E">
        <w:t xml:space="preserve"> under Professor Arthur </w:t>
      </w:r>
      <w:proofErr w:type="spellStart"/>
      <w:r w:rsidRPr="0081245E">
        <w:t>Kinoy</w:t>
      </w:r>
      <w:proofErr w:type="spellEnd"/>
      <w:r w:rsidRPr="0081245E">
        <w:t>, a “prominent radical legal scholar whose theories centered on the criminalization of the poor</w:t>
      </w:r>
      <w:r w:rsidRPr="008264A0">
        <w:rPr>
          <w:sz w:val="16"/>
        </w:rPr>
        <w:t>.</w:t>
      </w:r>
      <w:r>
        <w:t>”</w:t>
      </w:r>
      <w:r w:rsidRPr="008264A0">
        <w:t xml:space="preserve"> </w:t>
      </w:r>
      <w:r w:rsidRPr="00465F4C">
        <w:t xml:space="preserve">In 1999, Stewart </w:t>
      </w:r>
      <w:r>
        <w:t xml:space="preserve">first </w:t>
      </w:r>
      <w:r w:rsidRPr="00465F4C">
        <w:t>signaled her resolve and her belief that “the causes she admired are more important than what happens to her individually”</w:t>
      </w:r>
      <w:r w:rsidRPr="00465F4C">
        <w:rPr>
          <w:rStyle w:val="FootnoteReference"/>
        </w:rPr>
        <w:footnoteRef/>
      </w:r>
      <w:r w:rsidRPr="00465F4C">
        <w:t xml:space="preserve"> when Stewart pled guilty to criminal contempt for refusing to disclose information about her client—specifically regarding her fee arrangements with a Lower East Side drug dealer</w:t>
      </w:r>
      <w:r w:rsidRPr="008264A0">
        <w:rPr>
          <w:sz w:val="16"/>
        </w:rPr>
        <w:t>.</w:t>
      </w:r>
      <w:r w:rsidRPr="008264A0">
        <w:t xml:space="preserve"> </w:t>
      </w:r>
      <w:proofErr w:type="spellStart"/>
      <w:r>
        <w:t>Feuer</w:t>
      </w:r>
      <w:proofErr w:type="spellEnd"/>
      <w:r>
        <w:t>, Alan</w:t>
      </w:r>
      <w:r w:rsidRPr="008264A0">
        <w:rPr>
          <w:sz w:val="16"/>
        </w:rPr>
        <w:t>.</w:t>
      </w:r>
      <w:r w:rsidRPr="008264A0">
        <w:t xml:space="preserve"> </w:t>
      </w:r>
      <w:r>
        <w:t>“A Nation Challenged: The Lawyer, A Persistent Defender, Even in a Mets Cap</w:t>
      </w:r>
      <w:r w:rsidRPr="008264A0">
        <w:rPr>
          <w:sz w:val="16"/>
        </w:rPr>
        <w:t>.</w:t>
      </w:r>
      <w:r>
        <w:t>”</w:t>
      </w:r>
      <w:r w:rsidRPr="008264A0">
        <w:t xml:space="preserve"> </w:t>
      </w:r>
      <w:r>
        <w:rPr>
          <w:i/>
        </w:rPr>
        <w:t xml:space="preserve">The New York Times </w:t>
      </w:r>
      <w:r>
        <w:t>10 Apr</w:t>
      </w:r>
      <w:r w:rsidRPr="008264A0">
        <w:rPr>
          <w:sz w:val="16"/>
        </w:rPr>
        <w:t>.</w:t>
      </w:r>
      <w:r>
        <w:t xml:space="preserve"> 2002</w:t>
      </w:r>
      <w:r w:rsidRPr="008264A0">
        <w:rPr>
          <w:sz w:val="16"/>
        </w:rPr>
        <w:t>.</w:t>
      </w:r>
      <w:r>
        <w:t xml:space="preserve"> Web</w:t>
      </w:r>
      <w:r w:rsidRPr="008264A0">
        <w:rPr>
          <w:sz w:val="16"/>
        </w:rPr>
        <w:t>.</w:t>
      </w:r>
      <w:r>
        <w:t xml:space="preserve"> 10 Oct</w:t>
      </w:r>
      <w:r w:rsidRPr="008264A0">
        <w:rPr>
          <w:sz w:val="16"/>
        </w:rPr>
        <w:t>.</w:t>
      </w:r>
      <w:r>
        <w:t xml:space="preserve"> 2012</w:t>
      </w:r>
      <w:r w:rsidRPr="008264A0">
        <w:rPr>
          <w:sz w:val="16"/>
        </w:rPr>
        <w:t>.</w:t>
      </w:r>
      <w:r>
        <w:t xml:space="preserve"> </w:t>
      </w:r>
      <w:r>
        <w:rPr>
          <w:i/>
        </w:rPr>
        <w:t xml:space="preserve">See also </w:t>
      </w:r>
      <w:r>
        <w:t>Powell, Michael</w:t>
      </w:r>
      <w:r w:rsidRPr="008264A0">
        <w:rPr>
          <w:sz w:val="16"/>
        </w:rPr>
        <w:t>.</w:t>
      </w:r>
      <w:r w:rsidRPr="008264A0">
        <w:t xml:space="preserve"> </w:t>
      </w:r>
      <w:r>
        <w:t>“Accused of Aiding Terror Plot, Lawyer Braces for Fight of Her Life</w:t>
      </w:r>
      <w:r w:rsidRPr="008264A0">
        <w:rPr>
          <w:sz w:val="16"/>
        </w:rPr>
        <w:t>.</w:t>
      </w:r>
      <w:r>
        <w:t>”</w:t>
      </w:r>
      <w:r w:rsidRPr="008264A0">
        <w:t xml:space="preserve"> </w:t>
      </w:r>
      <w:r>
        <w:rPr>
          <w:i/>
        </w:rPr>
        <w:t xml:space="preserve">The Washington Post </w:t>
      </w:r>
      <w:r>
        <w:t>22 Jun</w:t>
      </w:r>
      <w:r w:rsidRPr="008264A0">
        <w:rPr>
          <w:sz w:val="16"/>
        </w:rPr>
        <w:t>.</w:t>
      </w:r>
      <w:r>
        <w:t xml:space="preserve"> 2004</w:t>
      </w:r>
      <w:r w:rsidRPr="008264A0">
        <w:rPr>
          <w:sz w:val="16"/>
        </w:rPr>
        <w:t>.</w:t>
      </w:r>
      <w:r>
        <w:t xml:space="preserve"> Web</w:t>
      </w:r>
      <w:r w:rsidRPr="008264A0">
        <w:rPr>
          <w:sz w:val="16"/>
        </w:rPr>
        <w:t>.</w:t>
      </w:r>
      <w:r w:rsidRPr="008264A0">
        <w:t xml:space="preserve"> </w:t>
      </w:r>
      <w:proofErr w:type="gramStart"/>
      <w:r>
        <w:t>10 Oct</w:t>
      </w:r>
      <w:r w:rsidRPr="008264A0">
        <w:rPr>
          <w:sz w:val="16"/>
        </w:rPr>
        <w:t>.</w:t>
      </w:r>
      <w:r>
        <w:t xml:space="preserve"> 2012;</w:t>
      </w:r>
      <w:r w:rsidRPr="004F7C7C">
        <w:t xml:space="preserve"> </w:t>
      </w:r>
      <w:r>
        <w:t>Packer, George</w:t>
      </w:r>
      <w:r w:rsidRPr="008264A0">
        <w:rPr>
          <w:sz w:val="16"/>
        </w:rPr>
        <w:t>.</w:t>
      </w:r>
      <w:proofErr w:type="gramEnd"/>
      <w:r w:rsidRPr="008264A0">
        <w:t xml:space="preserve"> </w:t>
      </w:r>
      <w:r>
        <w:t>“Left Behind</w:t>
      </w:r>
      <w:r w:rsidRPr="008264A0">
        <w:rPr>
          <w:sz w:val="16"/>
        </w:rPr>
        <w:t>.</w:t>
      </w:r>
      <w:r>
        <w:t>”</w:t>
      </w:r>
      <w:r w:rsidRPr="008264A0">
        <w:t xml:space="preserve"> </w:t>
      </w:r>
      <w:r>
        <w:rPr>
          <w:i/>
        </w:rPr>
        <w:t xml:space="preserve">The New York Times Magazine </w:t>
      </w:r>
      <w:r>
        <w:t>22 Sept</w:t>
      </w:r>
      <w:r w:rsidRPr="008264A0">
        <w:rPr>
          <w:sz w:val="16"/>
        </w:rPr>
        <w:t>.</w:t>
      </w:r>
      <w:r>
        <w:t xml:space="preserve"> 2002</w:t>
      </w:r>
      <w:r w:rsidRPr="008264A0">
        <w:rPr>
          <w:sz w:val="16"/>
        </w:rPr>
        <w:t>.</w:t>
      </w:r>
      <w:r w:rsidRPr="008264A0">
        <w:t xml:space="preserve"> </w:t>
      </w:r>
      <w:r>
        <w:t>Web</w:t>
      </w:r>
      <w:r w:rsidRPr="008264A0">
        <w:rPr>
          <w:sz w:val="16"/>
        </w:rPr>
        <w:t>.</w:t>
      </w:r>
      <w:r w:rsidRPr="008264A0">
        <w:t xml:space="preserve"> </w:t>
      </w:r>
      <w:r>
        <w:t>10 Oct</w:t>
      </w:r>
      <w:r w:rsidRPr="008264A0">
        <w:rPr>
          <w:sz w:val="16"/>
        </w:rPr>
        <w:t>.</w:t>
      </w:r>
      <w:r>
        <w:t xml:space="preserve"> 2012</w:t>
      </w:r>
      <w:r w:rsidRPr="008264A0">
        <w:rPr>
          <w:sz w:val="16"/>
        </w:rPr>
        <w:t>.</w:t>
      </w:r>
      <w:r w:rsidRPr="008264A0">
        <w:t xml:space="preserve"> </w:t>
      </w:r>
    </w:p>
  </w:footnote>
  <w:footnote w:id="52">
    <w:p w:rsidR="00CB7865" w:rsidRPr="00C02FA7" w:rsidRDefault="00CB7865" w:rsidP="004F6C9C">
      <w:pPr>
        <w:pStyle w:val="FootnoteText"/>
      </w:pPr>
      <w:r>
        <w:rPr>
          <w:rStyle w:val="FootnoteReference"/>
        </w:rPr>
        <w:footnoteRef/>
      </w:r>
      <w:r>
        <w:t xml:space="preserve"> </w:t>
      </w:r>
      <w:proofErr w:type="gramStart"/>
      <w:r>
        <w:t>Packer, George</w:t>
      </w:r>
      <w:r w:rsidRPr="008264A0">
        <w:rPr>
          <w:sz w:val="16"/>
        </w:rPr>
        <w:t>.</w:t>
      </w:r>
      <w:proofErr w:type="gramEnd"/>
      <w:r w:rsidRPr="008264A0">
        <w:t xml:space="preserve"> </w:t>
      </w:r>
      <w:r>
        <w:t>“Left Behind</w:t>
      </w:r>
      <w:r w:rsidRPr="008264A0">
        <w:rPr>
          <w:sz w:val="16"/>
        </w:rPr>
        <w:t>.</w:t>
      </w:r>
      <w:r>
        <w:t>”</w:t>
      </w:r>
      <w:r w:rsidRPr="008264A0">
        <w:t xml:space="preserve"> </w:t>
      </w:r>
      <w:r>
        <w:rPr>
          <w:i/>
        </w:rPr>
        <w:t xml:space="preserve">The New York Times Magazine </w:t>
      </w:r>
      <w:r>
        <w:t>22 Sept</w:t>
      </w:r>
      <w:r w:rsidRPr="008264A0">
        <w:rPr>
          <w:sz w:val="16"/>
        </w:rPr>
        <w:t>.</w:t>
      </w:r>
      <w:r>
        <w:t xml:space="preserve"> 2002</w:t>
      </w:r>
      <w:r w:rsidRPr="008264A0">
        <w:rPr>
          <w:sz w:val="16"/>
        </w:rPr>
        <w:t>.</w:t>
      </w:r>
      <w:r w:rsidRPr="008264A0">
        <w:t xml:space="preserve"> </w:t>
      </w:r>
      <w:r>
        <w:t>Web</w:t>
      </w:r>
      <w:r w:rsidRPr="008264A0">
        <w:rPr>
          <w:sz w:val="16"/>
        </w:rPr>
        <w:t>.</w:t>
      </w:r>
      <w:r w:rsidRPr="008264A0">
        <w:t xml:space="preserve"> </w:t>
      </w:r>
      <w:r>
        <w:t>10 Oct</w:t>
      </w:r>
      <w:r w:rsidRPr="008264A0">
        <w:rPr>
          <w:sz w:val="16"/>
        </w:rPr>
        <w:t>.</w:t>
      </w:r>
      <w:r>
        <w:t xml:space="preserve"> 2012</w:t>
      </w:r>
      <w:r w:rsidRPr="008264A0">
        <w:rPr>
          <w:sz w:val="16"/>
        </w:rPr>
        <w:t>.</w:t>
      </w:r>
    </w:p>
  </w:footnote>
  <w:footnote w:id="53">
    <w:p w:rsidR="00CB7865" w:rsidRDefault="00CB7865" w:rsidP="004F6C9C">
      <w:pPr>
        <w:pStyle w:val="FootnoteText"/>
      </w:pPr>
      <w:r>
        <w:rPr>
          <w:rStyle w:val="FootnoteReference"/>
        </w:rPr>
        <w:footnoteRef/>
      </w:r>
      <w:r>
        <w:t xml:space="preserve"> Powell, Michael</w:t>
      </w:r>
      <w:r w:rsidRPr="008264A0">
        <w:rPr>
          <w:sz w:val="16"/>
        </w:rPr>
        <w:t>.</w:t>
      </w:r>
      <w:r w:rsidRPr="008264A0">
        <w:t xml:space="preserve"> </w:t>
      </w:r>
      <w:r>
        <w:t>“Accused of Aiding Terror Plot, Lawyer Braces for Fight of Her Life</w:t>
      </w:r>
      <w:r w:rsidRPr="008264A0">
        <w:rPr>
          <w:sz w:val="16"/>
        </w:rPr>
        <w:t>.</w:t>
      </w:r>
      <w:r>
        <w:t>”</w:t>
      </w:r>
      <w:r w:rsidRPr="008264A0">
        <w:t xml:space="preserve"> </w:t>
      </w:r>
      <w:r>
        <w:rPr>
          <w:i/>
        </w:rPr>
        <w:t xml:space="preserve">The Washington Post </w:t>
      </w:r>
      <w:r>
        <w:t>22 Jun</w:t>
      </w:r>
      <w:r w:rsidRPr="008264A0">
        <w:rPr>
          <w:sz w:val="16"/>
        </w:rPr>
        <w:t>.</w:t>
      </w:r>
      <w:r>
        <w:t xml:space="preserve"> 2004</w:t>
      </w:r>
      <w:r w:rsidRPr="008264A0">
        <w:rPr>
          <w:sz w:val="16"/>
        </w:rPr>
        <w:t>.</w:t>
      </w:r>
      <w:r>
        <w:t xml:space="preserve"> Web</w:t>
      </w:r>
      <w:r w:rsidRPr="008264A0">
        <w:rPr>
          <w:sz w:val="16"/>
        </w:rPr>
        <w:t>.</w:t>
      </w:r>
      <w:r w:rsidRPr="008264A0">
        <w:t xml:space="preserve"> </w:t>
      </w:r>
      <w:r>
        <w:t>10 Oct</w:t>
      </w:r>
      <w:r w:rsidRPr="008264A0">
        <w:rPr>
          <w:sz w:val="16"/>
        </w:rPr>
        <w:t>.</w:t>
      </w:r>
      <w:r>
        <w:t xml:space="preserve"> 2012</w:t>
      </w:r>
      <w:r w:rsidRPr="008264A0">
        <w:rPr>
          <w:sz w:val="16"/>
        </w:rPr>
        <w:t>.</w:t>
      </w:r>
    </w:p>
  </w:footnote>
  <w:footnote w:id="54">
    <w:p w:rsidR="00CB7865" w:rsidRDefault="00CB7865" w:rsidP="004F6C9C">
      <w:pPr>
        <w:pStyle w:val="FootnoteText"/>
      </w:pPr>
      <w:r>
        <w:rPr>
          <w:rStyle w:val="FootnoteReference"/>
        </w:rPr>
        <w:footnoteRef/>
      </w:r>
      <w:r>
        <w:t xml:space="preserve"> </w:t>
      </w:r>
      <w:proofErr w:type="gramStart"/>
      <w:r>
        <w:t>Fried ,</w:t>
      </w:r>
      <w:proofErr w:type="gramEnd"/>
      <w:r>
        <w:t xml:space="preserve"> Joseph P</w:t>
      </w:r>
      <w:r w:rsidRPr="008264A0">
        <w:rPr>
          <w:sz w:val="16"/>
        </w:rPr>
        <w:t>.</w:t>
      </w:r>
      <w:r>
        <w:t xml:space="preserve"> “In Muslim Cleric’s Trial, a Radical defender; Left-Leaning Lawyer and Revolutionary Sympathizer Comes Back in the Limelight</w:t>
      </w:r>
      <w:r w:rsidRPr="008264A0">
        <w:rPr>
          <w:sz w:val="16"/>
        </w:rPr>
        <w:t>.</w:t>
      </w:r>
      <w:r>
        <w:t>”</w:t>
      </w:r>
      <w:r w:rsidRPr="008264A0">
        <w:t xml:space="preserve"> </w:t>
      </w:r>
      <w:r>
        <w:rPr>
          <w:i/>
        </w:rPr>
        <w:t xml:space="preserve">The New York Times </w:t>
      </w:r>
      <w:r>
        <w:t>28 Jun</w:t>
      </w:r>
      <w:r w:rsidRPr="008264A0">
        <w:rPr>
          <w:sz w:val="16"/>
        </w:rPr>
        <w:t>.</w:t>
      </w:r>
      <w:r>
        <w:t xml:space="preserve"> 1995</w:t>
      </w:r>
      <w:r w:rsidRPr="008264A0">
        <w:rPr>
          <w:sz w:val="16"/>
        </w:rPr>
        <w:t>.</w:t>
      </w:r>
      <w:r>
        <w:t xml:space="preserve"> Web</w:t>
      </w:r>
      <w:r w:rsidRPr="008264A0">
        <w:rPr>
          <w:sz w:val="16"/>
        </w:rPr>
        <w:t>.</w:t>
      </w:r>
      <w:r w:rsidRPr="008264A0">
        <w:t xml:space="preserve"> </w:t>
      </w:r>
      <w:r>
        <w:t>10 Oct</w:t>
      </w:r>
      <w:r w:rsidRPr="008264A0">
        <w:rPr>
          <w:sz w:val="16"/>
        </w:rPr>
        <w:t>.</w:t>
      </w:r>
      <w:r>
        <w:t xml:space="preserve"> 2012</w:t>
      </w:r>
      <w:r w:rsidRPr="008264A0">
        <w:rPr>
          <w:sz w:val="16"/>
        </w:rPr>
        <w:t>.</w:t>
      </w:r>
    </w:p>
  </w:footnote>
  <w:footnote w:id="55">
    <w:p w:rsidR="00CB7865" w:rsidRDefault="00CB7865" w:rsidP="004F6C9C">
      <w:pPr>
        <w:pStyle w:val="FootnoteText"/>
      </w:pPr>
      <w:r>
        <w:rPr>
          <w:rStyle w:val="FootnoteReference"/>
        </w:rPr>
        <w:footnoteRef/>
      </w:r>
      <w:r>
        <w:t xml:space="preserve"> </w:t>
      </w:r>
      <w:proofErr w:type="gramStart"/>
      <w:r>
        <w:t>Fried ,</w:t>
      </w:r>
      <w:proofErr w:type="gramEnd"/>
      <w:r>
        <w:t xml:space="preserve"> Joseph P</w:t>
      </w:r>
      <w:r w:rsidRPr="008264A0">
        <w:rPr>
          <w:sz w:val="16"/>
        </w:rPr>
        <w:t>.</w:t>
      </w:r>
      <w:r w:rsidRPr="008264A0">
        <w:t xml:space="preserve"> </w:t>
      </w:r>
      <w:r>
        <w:t>“In Muslim Cleric’s Trial, a Radical defender; Left-Leaning Lawyer and Revolutionary Sympathizer Comes Back in the Limelight</w:t>
      </w:r>
      <w:r w:rsidRPr="008264A0">
        <w:rPr>
          <w:sz w:val="16"/>
        </w:rPr>
        <w:t>.</w:t>
      </w:r>
      <w:r>
        <w:t>”</w:t>
      </w:r>
      <w:r w:rsidRPr="008264A0">
        <w:t xml:space="preserve"> </w:t>
      </w:r>
      <w:r>
        <w:rPr>
          <w:i/>
        </w:rPr>
        <w:t xml:space="preserve">The New York Times </w:t>
      </w:r>
      <w:r>
        <w:t>28 Jun</w:t>
      </w:r>
      <w:r w:rsidRPr="008264A0">
        <w:rPr>
          <w:sz w:val="16"/>
        </w:rPr>
        <w:t>.</w:t>
      </w:r>
      <w:r>
        <w:t xml:space="preserve"> 1995</w:t>
      </w:r>
      <w:r w:rsidRPr="008264A0">
        <w:rPr>
          <w:sz w:val="16"/>
        </w:rPr>
        <w:t>.</w:t>
      </w:r>
      <w:r>
        <w:t xml:space="preserve"> Web</w:t>
      </w:r>
      <w:r w:rsidRPr="008264A0">
        <w:rPr>
          <w:sz w:val="16"/>
        </w:rPr>
        <w:t>.</w:t>
      </w:r>
      <w:r w:rsidRPr="008264A0">
        <w:t xml:space="preserve"> </w:t>
      </w:r>
      <w:r>
        <w:t>10 Oct</w:t>
      </w:r>
      <w:r w:rsidRPr="008264A0">
        <w:rPr>
          <w:sz w:val="16"/>
        </w:rPr>
        <w:t>.</w:t>
      </w:r>
      <w:r>
        <w:t xml:space="preserve"> 2012</w:t>
      </w:r>
      <w:r w:rsidRPr="008264A0">
        <w:rPr>
          <w:sz w:val="16"/>
        </w:rPr>
        <w:t>.</w:t>
      </w:r>
    </w:p>
  </w:footnote>
  <w:footnote w:id="56">
    <w:p w:rsidR="00CB7865" w:rsidRDefault="00CB7865" w:rsidP="004F6C9C">
      <w:pPr>
        <w:pStyle w:val="FootnoteText"/>
      </w:pPr>
      <w:r>
        <w:rPr>
          <w:rStyle w:val="FootnoteReference"/>
        </w:rPr>
        <w:footnoteRef/>
      </w:r>
      <w:r>
        <w:t xml:space="preserve"> Powell, Michael</w:t>
      </w:r>
      <w:r w:rsidRPr="008264A0">
        <w:rPr>
          <w:sz w:val="16"/>
        </w:rPr>
        <w:t>.</w:t>
      </w:r>
      <w:r w:rsidRPr="008264A0">
        <w:t xml:space="preserve"> </w:t>
      </w:r>
      <w:r>
        <w:t>“Accused of Aiding Terror Plot, Lawyer Braces for Fight of Her Life</w:t>
      </w:r>
      <w:r w:rsidRPr="008264A0">
        <w:rPr>
          <w:sz w:val="16"/>
        </w:rPr>
        <w:t>.</w:t>
      </w:r>
      <w:r>
        <w:t>”</w:t>
      </w:r>
      <w:r w:rsidRPr="008264A0">
        <w:t xml:space="preserve"> </w:t>
      </w:r>
      <w:r>
        <w:rPr>
          <w:i/>
        </w:rPr>
        <w:t xml:space="preserve">The Washington Post </w:t>
      </w:r>
      <w:r>
        <w:t>22 Jun</w:t>
      </w:r>
      <w:r w:rsidRPr="008264A0">
        <w:rPr>
          <w:sz w:val="16"/>
        </w:rPr>
        <w:t>.</w:t>
      </w:r>
      <w:r>
        <w:t xml:space="preserve"> 2004</w:t>
      </w:r>
      <w:r w:rsidRPr="008264A0">
        <w:rPr>
          <w:sz w:val="16"/>
        </w:rPr>
        <w:t>.</w:t>
      </w:r>
      <w:r>
        <w:t xml:space="preserve"> Web</w:t>
      </w:r>
      <w:r w:rsidRPr="008264A0">
        <w:rPr>
          <w:sz w:val="16"/>
        </w:rPr>
        <w:t>.</w:t>
      </w:r>
      <w:r w:rsidRPr="008264A0">
        <w:t xml:space="preserve"> </w:t>
      </w:r>
      <w:r>
        <w:t>10 Oct</w:t>
      </w:r>
      <w:r w:rsidRPr="008264A0">
        <w:rPr>
          <w:sz w:val="16"/>
        </w:rPr>
        <w:t>.</w:t>
      </w:r>
      <w:r>
        <w:t xml:space="preserve"> 2012</w:t>
      </w:r>
      <w:r w:rsidRPr="008264A0">
        <w:rPr>
          <w:sz w:val="16"/>
        </w:rPr>
        <w:t>.</w:t>
      </w:r>
    </w:p>
  </w:footnote>
  <w:footnote w:id="57">
    <w:p w:rsidR="00CB7865" w:rsidRDefault="00CB7865" w:rsidP="004F6C9C">
      <w:pPr>
        <w:pStyle w:val="FootnoteText"/>
      </w:pPr>
      <w:r>
        <w:rPr>
          <w:rStyle w:val="FootnoteReference"/>
        </w:rPr>
        <w:footnoteRef/>
      </w:r>
      <w:r>
        <w:t xml:space="preserve"> Powell, Michael</w:t>
      </w:r>
      <w:r w:rsidRPr="008264A0">
        <w:rPr>
          <w:sz w:val="16"/>
        </w:rPr>
        <w:t>.</w:t>
      </w:r>
      <w:r w:rsidRPr="008264A0">
        <w:t xml:space="preserve"> </w:t>
      </w:r>
      <w:r>
        <w:t>“Accused of Aiding Terror Plot, Lawyer Braces for Fight of Her Life</w:t>
      </w:r>
      <w:r w:rsidRPr="008264A0">
        <w:rPr>
          <w:sz w:val="16"/>
        </w:rPr>
        <w:t>.</w:t>
      </w:r>
      <w:r>
        <w:t>”</w:t>
      </w:r>
      <w:r w:rsidRPr="008264A0">
        <w:t xml:space="preserve"> </w:t>
      </w:r>
      <w:r>
        <w:rPr>
          <w:i/>
        </w:rPr>
        <w:t xml:space="preserve">The Washington Post </w:t>
      </w:r>
      <w:r>
        <w:t>22 Jun</w:t>
      </w:r>
      <w:r w:rsidRPr="008264A0">
        <w:rPr>
          <w:sz w:val="16"/>
        </w:rPr>
        <w:t>.</w:t>
      </w:r>
      <w:r>
        <w:t xml:space="preserve"> 2004</w:t>
      </w:r>
      <w:r w:rsidRPr="008264A0">
        <w:rPr>
          <w:sz w:val="16"/>
        </w:rPr>
        <w:t>.</w:t>
      </w:r>
      <w:r>
        <w:t xml:space="preserve"> Web</w:t>
      </w:r>
      <w:r w:rsidRPr="008264A0">
        <w:rPr>
          <w:sz w:val="16"/>
        </w:rPr>
        <w:t>.</w:t>
      </w:r>
      <w:r w:rsidRPr="008264A0">
        <w:t xml:space="preserve"> </w:t>
      </w:r>
      <w:r>
        <w:t>10 Oct</w:t>
      </w:r>
      <w:r w:rsidRPr="008264A0">
        <w:rPr>
          <w:sz w:val="16"/>
        </w:rPr>
        <w:t>.</w:t>
      </w:r>
      <w:r>
        <w:t xml:space="preserve"> 2012</w:t>
      </w:r>
      <w:r w:rsidRPr="008264A0">
        <w:rPr>
          <w:sz w:val="16"/>
        </w:rPr>
        <w:t>.</w:t>
      </w:r>
    </w:p>
  </w:footnote>
  <w:footnote w:id="58">
    <w:p w:rsidR="00CB7865" w:rsidRDefault="00CB7865" w:rsidP="004F6C9C">
      <w:pPr>
        <w:pStyle w:val="FootnoteText"/>
      </w:pPr>
      <w:r>
        <w:rPr>
          <w:rStyle w:val="FootnoteReference"/>
        </w:rPr>
        <w:footnoteRef/>
      </w:r>
      <w:r>
        <w:t xml:space="preserve"> Powell, Michael</w:t>
      </w:r>
      <w:r w:rsidRPr="008264A0">
        <w:rPr>
          <w:sz w:val="16"/>
        </w:rPr>
        <w:t>.</w:t>
      </w:r>
      <w:r w:rsidRPr="008264A0">
        <w:t xml:space="preserve"> </w:t>
      </w:r>
      <w:r>
        <w:t>“Accused of Aiding Terror Plot, Lawyer Braces for Fight of Her Life</w:t>
      </w:r>
      <w:r w:rsidRPr="008264A0">
        <w:rPr>
          <w:sz w:val="16"/>
        </w:rPr>
        <w:t>.</w:t>
      </w:r>
      <w:r>
        <w:t>”</w:t>
      </w:r>
      <w:r w:rsidRPr="008264A0">
        <w:t xml:space="preserve"> </w:t>
      </w:r>
      <w:r>
        <w:rPr>
          <w:i/>
        </w:rPr>
        <w:t xml:space="preserve">The Washington Post </w:t>
      </w:r>
      <w:r>
        <w:t>22 Jun</w:t>
      </w:r>
      <w:r w:rsidRPr="008264A0">
        <w:rPr>
          <w:sz w:val="16"/>
        </w:rPr>
        <w:t>.</w:t>
      </w:r>
      <w:r>
        <w:t xml:space="preserve"> 2004</w:t>
      </w:r>
      <w:r w:rsidRPr="008264A0">
        <w:rPr>
          <w:sz w:val="16"/>
        </w:rPr>
        <w:t>.</w:t>
      </w:r>
      <w:r>
        <w:t xml:space="preserve"> Web</w:t>
      </w:r>
      <w:r w:rsidRPr="008264A0">
        <w:rPr>
          <w:sz w:val="16"/>
        </w:rPr>
        <w:t>.</w:t>
      </w:r>
      <w:r w:rsidRPr="008264A0">
        <w:t xml:space="preserve"> </w:t>
      </w:r>
      <w:r>
        <w:t>10 Oct</w:t>
      </w:r>
      <w:r w:rsidRPr="008264A0">
        <w:rPr>
          <w:sz w:val="16"/>
        </w:rPr>
        <w:t>.</w:t>
      </w:r>
      <w:r>
        <w:t xml:space="preserve"> 2012</w:t>
      </w:r>
      <w:r w:rsidRPr="008264A0">
        <w:rPr>
          <w:sz w:val="16"/>
        </w:rPr>
        <w:t>.</w:t>
      </w:r>
    </w:p>
  </w:footnote>
  <w:footnote w:id="59">
    <w:p w:rsidR="00CB7865" w:rsidRDefault="00CB7865" w:rsidP="004F6C9C">
      <w:pPr>
        <w:pStyle w:val="FootnoteText"/>
      </w:pPr>
      <w:r>
        <w:rPr>
          <w:rStyle w:val="FootnoteReference"/>
        </w:rPr>
        <w:footnoteRef/>
      </w:r>
      <w:r>
        <w:t xml:space="preserve"> </w:t>
      </w:r>
      <w:proofErr w:type="gramStart"/>
      <w:r>
        <w:t>Fried ,</w:t>
      </w:r>
      <w:proofErr w:type="gramEnd"/>
      <w:r>
        <w:t xml:space="preserve"> Joseph P</w:t>
      </w:r>
      <w:r w:rsidRPr="008264A0">
        <w:rPr>
          <w:sz w:val="16"/>
        </w:rPr>
        <w:t>.</w:t>
      </w:r>
      <w:r w:rsidRPr="008264A0">
        <w:t xml:space="preserve"> </w:t>
      </w:r>
      <w:r>
        <w:t>“In Muslim Cleric’s Trial, a Radical defender; Left-Leaning Lawyer and Revolutionary Sympathizer Comes Back in the Limelight</w:t>
      </w:r>
      <w:r w:rsidRPr="008264A0">
        <w:rPr>
          <w:sz w:val="16"/>
        </w:rPr>
        <w:t>.</w:t>
      </w:r>
      <w:r>
        <w:t>”</w:t>
      </w:r>
      <w:r w:rsidRPr="008264A0">
        <w:t xml:space="preserve"> </w:t>
      </w:r>
      <w:r>
        <w:rPr>
          <w:i/>
        </w:rPr>
        <w:t xml:space="preserve">The New York Times </w:t>
      </w:r>
      <w:r>
        <w:t>28 Jun</w:t>
      </w:r>
      <w:r w:rsidRPr="008264A0">
        <w:rPr>
          <w:sz w:val="16"/>
        </w:rPr>
        <w:t>.</w:t>
      </w:r>
      <w:r>
        <w:t xml:space="preserve"> 1995</w:t>
      </w:r>
      <w:r w:rsidRPr="008264A0">
        <w:rPr>
          <w:sz w:val="16"/>
        </w:rPr>
        <w:t>.</w:t>
      </w:r>
      <w:r>
        <w:t xml:space="preserve"> Web</w:t>
      </w:r>
      <w:r w:rsidRPr="008264A0">
        <w:rPr>
          <w:sz w:val="16"/>
        </w:rPr>
        <w:t>.</w:t>
      </w:r>
      <w:r w:rsidRPr="008264A0">
        <w:t xml:space="preserve"> </w:t>
      </w:r>
      <w:proofErr w:type="gramStart"/>
      <w:r>
        <w:t>10 Oct</w:t>
      </w:r>
      <w:r w:rsidRPr="008264A0">
        <w:rPr>
          <w:sz w:val="16"/>
        </w:rPr>
        <w:t>.</w:t>
      </w:r>
      <w:r>
        <w:t xml:space="preserve"> 2012; Front Line Defenders</w:t>
      </w:r>
      <w:r w:rsidRPr="008264A0">
        <w:rPr>
          <w:sz w:val="16"/>
        </w:rPr>
        <w:t>.</w:t>
      </w:r>
      <w:proofErr w:type="gramEnd"/>
      <w:r w:rsidRPr="008264A0">
        <w:t xml:space="preserve"> </w:t>
      </w:r>
      <w:r>
        <w:t>“Human Rights Defender Lynne Stewart</w:t>
      </w:r>
      <w:r w:rsidRPr="008264A0">
        <w:rPr>
          <w:sz w:val="16"/>
        </w:rPr>
        <w:t>.</w:t>
      </w:r>
      <w:r>
        <w:t>”</w:t>
      </w:r>
      <w:r w:rsidRPr="008264A0">
        <w:t xml:space="preserve"> </w:t>
      </w:r>
      <w:proofErr w:type="gramStart"/>
      <w:r>
        <w:rPr>
          <w:i/>
        </w:rPr>
        <w:t>LynneStewart</w:t>
      </w:r>
      <w:r w:rsidRPr="008264A0">
        <w:rPr>
          <w:i/>
          <w:sz w:val="16"/>
        </w:rPr>
        <w:t>.</w:t>
      </w:r>
      <w:r>
        <w:rPr>
          <w:i/>
        </w:rPr>
        <w:t>org</w:t>
      </w:r>
      <w:r w:rsidRPr="008264A0">
        <w:rPr>
          <w:i/>
        </w:rPr>
        <w:t xml:space="preserve"> </w:t>
      </w:r>
      <w:r>
        <w:t>Sept</w:t>
      </w:r>
      <w:r w:rsidRPr="008264A0">
        <w:rPr>
          <w:sz w:val="16"/>
        </w:rPr>
        <w:t>.</w:t>
      </w:r>
      <w:r>
        <w:t xml:space="preserve"> 2006</w:t>
      </w:r>
      <w:r w:rsidRPr="008264A0">
        <w:rPr>
          <w:sz w:val="16"/>
        </w:rPr>
        <w:t>.</w:t>
      </w:r>
      <w:proofErr w:type="gramEnd"/>
      <w:r>
        <w:t xml:space="preserve"> Web</w:t>
      </w:r>
      <w:r w:rsidRPr="008264A0">
        <w:rPr>
          <w:sz w:val="16"/>
        </w:rPr>
        <w:t>.</w:t>
      </w:r>
      <w:r>
        <w:t xml:space="preserve"> 10 Oct</w:t>
      </w:r>
      <w:r w:rsidRPr="008264A0">
        <w:rPr>
          <w:sz w:val="16"/>
        </w:rPr>
        <w:t>.</w:t>
      </w:r>
      <w:r>
        <w:t xml:space="preserve"> 2012</w:t>
      </w:r>
      <w:r w:rsidRPr="008264A0">
        <w:rPr>
          <w:sz w:val="16"/>
        </w:rPr>
        <w:t>.</w:t>
      </w:r>
    </w:p>
  </w:footnote>
  <w:footnote w:id="60">
    <w:p w:rsidR="00CB7865" w:rsidRDefault="00CB7865" w:rsidP="004F6C9C">
      <w:pPr>
        <w:pStyle w:val="FootnoteText"/>
      </w:pPr>
      <w:r>
        <w:rPr>
          <w:rStyle w:val="FootnoteReference"/>
        </w:rPr>
        <w:footnoteRef/>
      </w:r>
      <w:r>
        <w:t xml:space="preserve"> Stewart continued, </w:t>
      </w:r>
      <w:r w:rsidRPr="002554DB">
        <w:t>“Blacks and Hispanics can hear nuances in a Larry Davis story</w:t>
      </w:r>
      <w:r w:rsidRPr="008264A0">
        <w:rPr>
          <w:sz w:val="16"/>
        </w:rPr>
        <w:t>.</w:t>
      </w:r>
      <w:r w:rsidRPr="002554DB">
        <w:t xml:space="preserve"> Blacks fear the police being able to kill their kids at any time and being able to get away with it</w:t>
      </w:r>
      <w:r w:rsidRPr="008264A0">
        <w:rPr>
          <w:sz w:val="16"/>
        </w:rPr>
        <w:t>.</w:t>
      </w:r>
      <w:r w:rsidRPr="008264A0">
        <w:t xml:space="preserve"> </w:t>
      </w:r>
      <w:r w:rsidRPr="002554DB">
        <w:t>This [was] payback time</w:t>
      </w:r>
      <w:r w:rsidRPr="008264A0">
        <w:rPr>
          <w:sz w:val="16"/>
        </w:rPr>
        <w:t>.</w:t>
      </w:r>
      <w:r w:rsidRPr="002554DB">
        <w:t>” Powell, Michael</w:t>
      </w:r>
      <w:r w:rsidRPr="008264A0">
        <w:rPr>
          <w:sz w:val="16"/>
        </w:rPr>
        <w:t>.</w:t>
      </w:r>
      <w:r w:rsidRPr="008264A0">
        <w:t xml:space="preserve"> </w:t>
      </w:r>
      <w:r w:rsidRPr="002554DB">
        <w:t>“</w:t>
      </w:r>
      <w:r>
        <w:t>Accused of Aiding Terror Plot, Lawyer Braces for Fight of Her Life</w:t>
      </w:r>
      <w:r w:rsidRPr="008264A0">
        <w:rPr>
          <w:sz w:val="16"/>
        </w:rPr>
        <w:t>.</w:t>
      </w:r>
      <w:r>
        <w:t>”</w:t>
      </w:r>
      <w:r w:rsidRPr="008264A0">
        <w:t xml:space="preserve"> </w:t>
      </w:r>
      <w:r>
        <w:rPr>
          <w:i/>
        </w:rPr>
        <w:t xml:space="preserve">The Washington Post </w:t>
      </w:r>
      <w:r>
        <w:t>22 Jun</w:t>
      </w:r>
      <w:r w:rsidRPr="008264A0">
        <w:rPr>
          <w:sz w:val="16"/>
        </w:rPr>
        <w:t>.</w:t>
      </w:r>
      <w:r>
        <w:t xml:space="preserve"> 2004</w:t>
      </w:r>
      <w:r w:rsidRPr="008264A0">
        <w:rPr>
          <w:sz w:val="16"/>
        </w:rPr>
        <w:t>.</w:t>
      </w:r>
      <w:r>
        <w:t xml:space="preserve"> Web</w:t>
      </w:r>
      <w:r w:rsidRPr="008264A0">
        <w:rPr>
          <w:sz w:val="16"/>
        </w:rPr>
        <w:t>.</w:t>
      </w:r>
      <w:r w:rsidRPr="008264A0">
        <w:t xml:space="preserve"> </w:t>
      </w:r>
      <w:r>
        <w:t>10 Oct</w:t>
      </w:r>
      <w:r w:rsidRPr="008264A0">
        <w:rPr>
          <w:sz w:val="16"/>
        </w:rPr>
        <w:t>.</w:t>
      </w:r>
      <w:r>
        <w:t xml:space="preserve"> 2012</w:t>
      </w:r>
      <w:r w:rsidRPr="008264A0">
        <w:rPr>
          <w:sz w:val="16"/>
        </w:rPr>
        <w:t>.</w:t>
      </w:r>
    </w:p>
  </w:footnote>
  <w:footnote w:id="61">
    <w:p w:rsidR="00CB7865" w:rsidRPr="00A562A1" w:rsidRDefault="00CB7865" w:rsidP="004F6C9C">
      <w:pPr>
        <w:pStyle w:val="FootnoteText"/>
      </w:pPr>
      <w:r>
        <w:rPr>
          <w:rStyle w:val="FootnoteReference"/>
        </w:rPr>
        <w:footnoteRef/>
      </w:r>
      <w:r>
        <w:t xml:space="preserve"> Fried, Joseph P</w:t>
      </w:r>
      <w:r w:rsidRPr="008264A0">
        <w:rPr>
          <w:sz w:val="16"/>
        </w:rPr>
        <w:t>.</w:t>
      </w:r>
      <w:r w:rsidRPr="008264A0">
        <w:t xml:space="preserve"> </w:t>
      </w:r>
      <w:r>
        <w:t>“In Muslim Cleric’s Trial, a Radical defender; Left-Leaning Lawyer and Revolutionary Sympathizer Comes Back in the Limelight</w:t>
      </w:r>
      <w:r w:rsidRPr="008264A0">
        <w:rPr>
          <w:sz w:val="16"/>
        </w:rPr>
        <w:t>.</w:t>
      </w:r>
      <w:r>
        <w:t>”</w:t>
      </w:r>
      <w:r w:rsidRPr="008264A0">
        <w:t xml:space="preserve"> </w:t>
      </w:r>
      <w:r>
        <w:rPr>
          <w:i/>
        </w:rPr>
        <w:t xml:space="preserve">The New York Times </w:t>
      </w:r>
      <w:r>
        <w:t>28 Jun</w:t>
      </w:r>
      <w:r w:rsidRPr="008264A0">
        <w:rPr>
          <w:sz w:val="16"/>
        </w:rPr>
        <w:t>.</w:t>
      </w:r>
      <w:r>
        <w:t xml:space="preserve"> 1995</w:t>
      </w:r>
      <w:r w:rsidRPr="008264A0">
        <w:rPr>
          <w:sz w:val="16"/>
        </w:rPr>
        <w:t>.</w:t>
      </w:r>
      <w:r>
        <w:t xml:space="preserve"> Web</w:t>
      </w:r>
      <w:r w:rsidRPr="008264A0">
        <w:rPr>
          <w:sz w:val="16"/>
        </w:rPr>
        <w:t>.</w:t>
      </w:r>
      <w:r w:rsidRPr="008264A0">
        <w:t xml:space="preserve"> </w:t>
      </w:r>
      <w:r>
        <w:t>10 Oct</w:t>
      </w:r>
      <w:r w:rsidRPr="008264A0">
        <w:rPr>
          <w:sz w:val="16"/>
        </w:rPr>
        <w:t>.</w:t>
      </w:r>
      <w:r>
        <w:t xml:space="preserve"> 2012</w:t>
      </w:r>
      <w:r w:rsidRPr="008264A0">
        <w:rPr>
          <w:sz w:val="16"/>
        </w:rPr>
        <w:t>.</w:t>
      </w:r>
    </w:p>
  </w:footnote>
  <w:footnote w:id="62">
    <w:p w:rsidR="00CB7865" w:rsidRDefault="00CB7865" w:rsidP="004F6C9C">
      <w:pPr>
        <w:pStyle w:val="FootnoteText"/>
      </w:pPr>
      <w:r>
        <w:rPr>
          <w:rStyle w:val="FootnoteReference"/>
        </w:rPr>
        <w:footnoteRef/>
      </w:r>
      <w:r>
        <w:t xml:space="preserve"> Powell, Michael</w:t>
      </w:r>
      <w:r w:rsidRPr="008264A0">
        <w:rPr>
          <w:sz w:val="16"/>
        </w:rPr>
        <w:t>.</w:t>
      </w:r>
      <w:r w:rsidRPr="008264A0">
        <w:t xml:space="preserve"> </w:t>
      </w:r>
      <w:r>
        <w:t>“Accused of Aiding Terror Plot, Lawyer Braces for Fight of Her Life</w:t>
      </w:r>
      <w:r w:rsidRPr="008264A0">
        <w:rPr>
          <w:sz w:val="16"/>
        </w:rPr>
        <w:t>.</w:t>
      </w:r>
      <w:r>
        <w:t>”</w:t>
      </w:r>
      <w:r w:rsidRPr="008264A0">
        <w:t xml:space="preserve"> </w:t>
      </w:r>
      <w:r>
        <w:rPr>
          <w:i/>
        </w:rPr>
        <w:t xml:space="preserve">The Washington Post </w:t>
      </w:r>
      <w:r>
        <w:t>22 Jun</w:t>
      </w:r>
      <w:r w:rsidRPr="008264A0">
        <w:rPr>
          <w:sz w:val="16"/>
        </w:rPr>
        <w:t>.</w:t>
      </w:r>
      <w:r>
        <w:t xml:space="preserve"> 2004</w:t>
      </w:r>
      <w:r w:rsidRPr="008264A0">
        <w:rPr>
          <w:sz w:val="16"/>
        </w:rPr>
        <w:t>.</w:t>
      </w:r>
      <w:r>
        <w:t xml:space="preserve"> Web</w:t>
      </w:r>
      <w:r w:rsidRPr="008264A0">
        <w:rPr>
          <w:sz w:val="16"/>
        </w:rPr>
        <w:t>.</w:t>
      </w:r>
      <w:r w:rsidRPr="008264A0">
        <w:t xml:space="preserve"> </w:t>
      </w:r>
      <w:r>
        <w:t>10 Oct</w:t>
      </w:r>
      <w:r w:rsidRPr="008264A0">
        <w:rPr>
          <w:sz w:val="16"/>
        </w:rPr>
        <w:t>.</w:t>
      </w:r>
      <w:r>
        <w:t xml:space="preserve"> 2012</w:t>
      </w:r>
      <w:r w:rsidRPr="008264A0">
        <w:rPr>
          <w:sz w:val="16"/>
        </w:rPr>
        <w:t>.</w:t>
      </w:r>
    </w:p>
  </w:footnote>
  <w:footnote w:id="63">
    <w:p w:rsidR="00CB7865" w:rsidRDefault="00CB7865" w:rsidP="004F6C9C">
      <w:pPr>
        <w:pStyle w:val="FootnoteText"/>
      </w:pPr>
      <w:r>
        <w:rPr>
          <w:rStyle w:val="FootnoteReference"/>
        </w:rPr>
        <w:footnoteRef/>
      </w:r>
      <w:r>
        <w:t xml:space="preserve"> Democracy Now! Interview with Lynne Stewart, “Judge Drops Two Terrorism Counts Against Civil Rights Attorney Lynne Stewart in Major Defeat for the Justice Department</w:t>
      </w:r>
      <w:r w:rsidRPr="008264A0">
        <w:rPr>
          <w:sz w:val="16"/>
        </w:rPr>
        <w:t>.</w:t>
      </w:r>
      <w:r>
        <w:t>”</w:t>
      </w:r>
      <w:r w:rsidRPr="008264A0">
        <w:t xml:space="preserve"> </w:t>
      </w:r>
      <w:r>
        <w:t>23 Jul</w:t>
      </w:r>
      <w:r w:rsidRPr="008264A0">
        <w:rPr>
          <w:sz w:val="16"/>
        </w:rPr>
        <w:t>.</w:t>
      </w:r>
      <w:r>
        <w:t xml:space="preserve"> 2003</w:t>
      </w:r>
      <w:r w:rsidRPr="008264A0">
        <w:rPr>
          <w:sz w:val="16"/>
        </w:rPr>
        <w:t>.</w:t>
      </w:r>
      <w:r>
        <w:t xml:space="preserve"> Web</w:t>
      </w:r>
      <w:r w:rsidRPr="008264A0">
        <w:rPr>
          <w:sz w:val="16"/>
        </w:rPr>
        <w:t>.</w:t>
      </w:r>
      <w:r>
        <w:t xml:space="preserve"> 23 Oct</w:t>
      </w:r>
      <w:r w:rsidRPr="008264A0">
        <w:rPr>
          <w:sz w:val="16"/>
        </w:rPr>
        <w:t>.</w:t>
      </w:r>
      <w:r>
        <w:t xml:space="preserve"> 2012</w:t>
      </w:r>
      <w:r w:rsidRPr="008264A0">
        <w:rPr>
          <w:sz w:val="16"/>
        </w:rPr>
        <w:t>.</w:t>
      </w:r>
    </w:p>
  </w:footnote>
  <w:footnote w:id="64">
    <w:p w:rsidR="00CB7865" w:rsidRDefault="00CB7865" w:rsidP="004F6C9C">
      <w:pPr>
        <w:pStyle w:val="FootnoteText"/>
      </w:pPr>
      <w:r>
        <w:rPr>
          <w:rStyle w:val="FootnoteReference"/>
        </w:rPr>
        <w:footnoteRef/>
      </w:r>
      <w:proofErr w:type="gramStart"/>
      <w:r>
        <w:t>Fried ,</w:t>
      </w:r>
      <w:proofErr w:type="gramEnd"/>
      <w:r>
        <w:t xml:space="preserve"> Joseph P</w:t>
      </w:r>
      <w:r w:rsidRPr="008264A0">
        <w:rPr>
          <w:sz w:val="16"/>
        </w:rPr>
        <w:t>.</w:t>
      </w:r>
      <w:r w:rsidRPr="008264A0">
        <w:t xml:space="preserve"> </w:t>
      </w:r>
      <w:r>
        <w:t>“In Muslim Cleric’s Trial, a Radical defender; Left-Leaning Lawyer and Revolutionary Sympathizer Comes Back in the Limelight</w:t>
      </w:r>
      <w:r w:rsidRPr="008264A0">
        <w:rPr>
          <w:sz w:val="16"/>
        </w:rPr>
        <w:t>.</w:t>
      </w:r>
      <w:r>
        <w:t>”</w:t>
      </w:r>
      <w:r w:rsidRPr="008264A0">
        <w:t xml:space="preserve"> </w:t>
      </w:r>
      <w:r>
        <w:rPr>
          <w:i/>
        </w:rPr>
        <w:t xml:space="preserve">The New York Times </w:t>
      </w:r>
      <w:r>
        <w:t>28 Jun</w:t>
      </w:r>
      <w:r w:rsidRPr="008264A0">
        <w:rPr>
          <w:sz w:val="16"/>
        </w:rPr>
        <w:t>.</w:t>
      </w:r>
      <w:r>
        <w:t xml:space="preserve"> 1995</w:t>
      </w:r>
      <w:r w:rsidRPr="008264A0">
        <w:rPr>
          <w:sz w:val="16"/>
        </w:rPr>
        <w:t>.</w:t>
      </w:r>
      <w:r>
        <w:t xml:space="preserve"> Web</w:t>
      </w:r>
      <w:r w:rsidRPr="008264A0">
        <w:rPr>
          <w:sz w:val="16"/>
        </w:rPr>
        <w:t>.</w:t>
      </w:r>
      <w:r w:rsidRPr="008264A0">
        <w:t xml:space="preserve"> </w:t>
      </w:r>
      <w:r>
        <w:t>10 Oct</w:t>
      </w:r>
      <w:r w:rsidRPr="008264A0">
        <w:rPr>
          <w:sz w:val="16"/>
        </w:rPr>
        <w:t>.</w:t>
      </w:r>
      <w:r>
        <w:t xml:space="preserve"> 2012</w:t>
      </w:r>
      <w:r w:rsidRPr="008264A0">
        <w:rPr>
          <w:sz w:val="16"/>
        </w:rPr>
        <w:t>.</w:t>
      </w:r>
    </w:p>
  </w:footnote>
  <w:footnote w:id="65">
    <w:p w:rsidR="00CB7865" w:rsidRDefault="00CB7865" w:rsidP="004F6C9C">
      <w:pPr>
        <w:pStyle w:val="FootnoteText"/>
      </w:pPr>
      <w:r>
        <w:rPr>
          <w:rStyle w:val="FootnoteReference"/>
        </w:rPr>
        <w:footnoteRef/>
      </w:r>
      <w:proofErr w:type="gramStart"/>
      <w:r>
        <w:t>Fried ,</w:t>
      </w:r>
      <w:proofErr w:type="gramEnd"/>
      <w:r>
        <w:t xml:space="preserve"> Joseph P</w:t>
      </w:r>
      <w:r w:rsidRPr="008264A0">
        <w:rPr>
          <w:sz w:val="16"/>
        </w:rPr>
        <w:t>.</w:t>
      </w:r>
      <w:r w:rsidRPr="008264A0">
        <w:t xml:space="preserve"> </w:t>
      </w:r>
      <w:r>
        <w:t>“In Muslim Cleric’s Trial, a Radical defender; Left-Leaning Lawyer and Revolutionary Sympathizer Comes Back in the Limelight</w:t>
      </w:r>
      <w:r w:rsidRPr="008264A0">
        <w:rPr>
          <w:sz w:val="16"/>
        </w:rPr>
        <w:t>.</w:t>
      </w:r>
      <w:r>
        <w:t>”</w:t>
      </w:r>
      <w:r w:rsidRPr="008264A0">
        <w:t xml:space="preserve"> </w:t>
      </w:r>
      <w:r>
        <w:rPr>
          <w:i/>
        </w:rPr>
        <w:t xml:space="preserve">The New York Times </w:t>
      </w:r>
      <w:r>
        <w:t>28 Jun</w:t>
      </w:r>
      <w:r w:rsidRPr="008264A0">
        <w:rPr>
          <w:sz w:val="16"/>
        </w:rPr>
        <w:t>.</w:t>
      </w:r>
      <w:r>
        <w:t xml:space="preserve"> 1995</w:t>
      </w:r>
      <w:r w:rsidRPr="008264A0">
        <w:rPr>
          <w:sz w:val="16"/>
        </w:rPr>
        <w:t>.</w:t>
      </w:r>
      <w:r>
        <w:t xml:space="preserve"> Web</w:t>
      </w:r>
      <w:r w:rsidRPr="008264A0">
        <w:rPr>
          <w:sz w:val="16"/>
        </w:rPr>
        <w:t>.</w:t>
      </w:r>
      <w:r w:rsidRPr="008264A0">
        <w:t xml:space="preserve"> </w:t>
      </w:r>
      <w:r>
        <w:t>10 Oct</w:t>
      </w:r>
      <w:r w:rsidRPr="008264A0">
        <w:rPr>
          <w:sz w:val="16"/>
        </w:rPr>
        <w:t>.</w:t>
      </w:r>
      <w:r>
        <w:t xml:space="preserve"> 2012</w:t>
      </w:r>
      <w:r w:rsidRPr="008264A0">
        <w:rPr>
          <w:sz w:val="16"/>
        </w:rPr>
        <w:t>.</w:t>
      </w:r>
    </w:p>
  </w:footnote>
  <w:footnote w:id="66">
    <w:p w:rsidR="00CB7865" w:rsidRDefault="00CB7865" w:rsidP="004F6C9C">
      <w:pPr>
        <w:pStyle w:val="FootnoteText"/>
      </w:pPr>
      <w:r>
        <w:rPr>
          <w:rStyle w:val="FootnoteReference"/>
        </w:rPr>
        <w:footnoteRef/>
      </w:r>
      <w:proofErr w:type="gramStart"/>
      <w:r>
        <w:t>Packer, George</w:t>
      </w:r>
      <w:r w:rsidRPr="008264A0">
        <w:rPr>
          <w:sz w:val="16"/>
        </w:rPr>
        <w:t>.</w:t>
      </w:r>
      <w:proofErr w:type="gramEnd"/>
      <w:r w:rsidRPr="008264A0">
        <w:t xml:space="preserve"> </w:t>
      </w:r>
      <w:r>
        <w:t>“Left Behind</w:t>
      </w:r>
      <w:r w:rsidRPr="008264A0">
        <w:rPr>
          <w:sz w:val="16"/>
        </w:rPr>
        <w:t>.</w:t>
      </w:r>
      <w:r>
        <w:t>”</w:t>
      </w:r>
      <w:r w:rsidRPr="008264A0">
        <w:t xml:space="preserve"> </w:t>
      </w:r>
      <w:r>
        <w:rPr>
          <w:i/>
        </w:rPr>
        <w:t xml:space="preserve">The New York Times Magazine </w:t>
      </w:r>
      <w:r>
        <w:t>22 Sept</w:t>
      </w:r>
      <w:r w:rsidRPr="008264A0">
        <w:rPr>
          <w:sz w:val="16"/>
        </w:rPr>
        <w:t>.</w:t>
      </w:r>
      <w:r>
        <w:t xml:space="preserve"> 2002</w:t>
      </w:r>
      <w:r w:rsidRPr="008264A0">
        <w:rPr>
          <w:sz w:val="16"/>
        </w:rPr>
        <w:t>.</w:t>
      </w:r>
      <w:r w:rsidRPr="008264A0">
        <w:t xml:space="preserve"> </w:t>
      </w:r>
      <w:r>
        <w:t>Web</w:t>
      </w:r>
      <w:r w:rsidRPr="008264A0">
        <w:rPr>
          <w:sz w:val="16"/>
        </w:rPr>
        <w:t>.</w:t>
      </w:r>
      <w:r w:rsidRPr="008264A0">
        <w:t xml:space="preserve"> </w:t>
      </w:r>
      <w:r>
        <w:t>10 Oct</w:t>
      </w:r>
      <w:r w:rsidRPr="008264A0">
        <w:rPr>
          <w:sz w:val="16"/>
        </w:rPr>
        <w:t>.</w:t>
      </w:r>
      <w:r>
        <w:t xml:space="preserve"> 2012</w:t>
      </w:r>
      <w:r w:rsidRPr="008264A0">
        <w:rPr>
          <w:sz w:val="16"/>
        </w:rPr>
        <w:t>.</w:t>
      </w:r>
      <w:r>
        <w:t xml:space="preserve"> </w:t>
      </w:r>
    </w:p>
  </w:footnote>
  <w:footnote w:id="67">
    <w:p w:rsidR="00CB7865" w:rsidRDefault="00CB7865" w:rsidP="004F6C9C">
      <w:pPr>
        <w:pStyle w:val="FootnoteText"/>
      </w:pPr>
      <w:r>
        <w:rPr>
          <w:rStyle w:val="FootnoteReference"/>
        </w:rPr>
        <w:footnoteRef/>
      </w:r>
      <w:r>
        <w:t xml:space="preserve"> </w:t>
      </w:r>
      <w:proofErr w:type="gramStart"/>
      <w:r>
        <w:t>Packer, George</w:t>
      </w:r>
      <w:r w:rsidRPr="008264A0">
        <w:rPr>
          <w:sz w:val="16"/>
        </w:rPr>
        <w:t>.</w:t>
      </w:r>
      <w:proofErr w:type="gramEnd"/>
      <w:r w:rsidRPr="008264A0">
        <w:t xml:space="preserve"> </w:t>
      </w:r>
      <w:r>
        <w:t>“Left Behind</w:t>
      </w:r>
      <w:r w:rsidRPr="008264A0">
        <w:rPr>
          <w:sz w:val="16"/>
        </w:rPr>
        <w:t>.</w:t>
      </w:r>
      <w:r>
        <w:t>”</w:t>
      </w:r>
      <w:r w:rsidRPr="008264A0">
        <w:t xml:space="preserve"> </w:t>
      </w:r>
      <w:r>
        <w:rPr>
          <w:i/>
        </w:rPr>
        <w:t xml:space="preserve">The New York Times Magazine </w:t>
      </w:r>
      <w:r>
        <w:t>22 Sept</w:t>
      </w:r>
      <w:r w:rsidRPr="008264A0">
        <w:rPr>
          <w:sz w:val="16"/>
        </w:rPr>
        <w:t>.</w:t>
      </w:r>
      <w:r>
        <w:t xml:space="preserve"> 2002</w:t>
      </w:r>
      <w:r w:rsidRPr="008264A0">
        <w:rPr>
          <w:sz w:val="16"/>
        </w:rPr>
        <w:t>.</w:t>
      </w:r>
      <w:r w:rsidRPr="008264A0">
        <w:t xml:space="preserve"> </w:t>
      </w:r>
      <w:r>
        <w:t>Web</w:t>
      </w:r>
      <w:r w:rsidRPr="008264A0">
        <w:rPr>
          <w:sz w:val="16"/>
        </w:rPr>
        <w:t>.</w:t>
      </w:r>
      <w:r w:rsidRPr="008264A0">
        <w:t xml:space="preserve"> </w:t>
      </w:r>
      <w:r>
        <w:t>10 Oct</w:t>
      </w:r>
      <w:r w:rsidRPr="008264A0">
        <w:rPr>
          <w:sz w:val="16"/>
        </w:rPr>
        <w:t>.</w:t>
      </w:r>
      <w:r>
        <w:t xml:space="preserve"> 2012</w:t>
      </w:r>
      <w:r w:rsidRPr="008264A0">
        <w:rPr>
          <w:sz w:val="16"/>
        </w:rPr>
        <w:t>.</w:t>
      </w:r>
    </w:p>
  </w:footnote>
  <w:footnote w:id="68">
    <w:p w:rsidR="00CB7865" w:rsidRDefault="00CB7865" w:rsidP="004F6C9C">
      <w:pPr>
        <w:pStyle w:val="FootnoteText"/>
      </w:pPr>
      <w:r>
        <w:rPr>
          <w:rStyle w:val="FootnoteReference"/>
        </w:rPr>
        <w:footnoteRef/>
      </w:r>
      <w:r>
        <w:t xml:space="preserve"> Stewart compared </w:t>
      </w:r>
      <w:proofErr w:type="spellStart"/>
      <w:r>
        <w:t>Rahman’s</w:t>
      </w:r>
      <w:proofErr w:type="spellEnd"/>
      <w:r>
        <w:t xml:space="preserve"> politics to her Communist heroes, Mao and Ho Chi Minh, who also “resisted imperialism</w:t>
      </w:r>
      <w:r w:rsidRPr="008264A0">
        <w:rPr>
          <w:sz w:val="16"/>
        </w:rPr>
        <w:t>.</w:t>
      </w:r>
      <w:r>
        <w:t>”</w:t>
      </w:r>
      <w:r w:rsidRPr="008264A0">
        <w:t xml:space="preserve"> </w:t>
      </w:r>
      <w:proofErr w:type="gramStart"/>
      <w:r>
        <w:t>Packer, George</w:t>
      </w:r>
      <w:r w:rsidRPr="008264A0">
        <w:rPr>
          <w:sz w:val="16"/>
        </w:rPr>
        <w:t>.</w:t>
      </w:r>
      <w:proofErr w:type="gramEnd"/>
      <w:r w:rsidRPr="008264A0">
        <w:t xml:space="preserve"> </w:t>
      </w:r>
      <w:r>
        <w:t>“Left Behind</w:t>
      </w:r>
      <w:r w:rsidRPr="008264A0">
        <w:rPr>
          <w:sz w:val="16"/>
        </w:rPr>
        <w:t>.</w:t>
      </w:r>
      <w:r>
        <w:t>”</w:t>
      </w:r>
      <w:r w:rsidRPr="008264A0">
        <w:t xml:space="preserve"> </w:t>
      </w:r>
      <w:r>
        <w:rPr>
          <w:i/>
        </w:rPr>
        <w:t xml:space="preserve">The New York Times Magazine </w:t>
      </w:r>
      <w:r>
        <w:t>22 Sept</w:t>
      </w:r>
      <w:r w:rsidRPr="008264A0">
        <w:rPr>
          <w:sz w:val="16"/>
        </w:rPr>
        <w:t>.</w:t>
      </w:r>
      <w:r>
        <w:t xml:space="preserve"> 2002</w:t>
      </w:r>
      <w:r w:rsidRPr="008264A0">
        <w:rPr>
          <w:sz w:val="16"/>
        </w:rPr>
        <w:t>.</w:t>
      </w:r>
      <w:r w:rsidRPr="008264A0">
        <w:t xml:space="preserve"> </w:t>
      </w:r>
      <w:r>
        <w:t>Web</w:t>
      </w:r>
      <w:r w:rsidRPr="008264A0">
        <w:rPr>
          <w:sz w:val="16"/>
        </w:rPr>
        <w:t>.</w:t>
      </w:r>
      <w:r w:rsidRPr="008264A0">
        <w:t xml:space="preserve"> </w:t>
      </w:r>
      <w:r>
        <w:t>10 Oct</w:t>
      </w:r>
      <w:r w:rsidRPr="008264A0">
        <w:rPr>
          <w:sz w:val="16"/>
        </w:rPr>
        <w:t>.</w:t>
      </w:r>
      <w:r>
        <w:t xml:space="preserve"> 2012</w:t>
      </w:r>
      <w:r w:rsidRPr="008264A0">
        <w:rPr>
          <w:sz w:val="16"/>
        </w:rPr>
        <w:t>.</w:t>
      </w:r>
    </w:p>
  </w:footnote>
  <w:footnote w:id="69">
    <w:p w:rsidR="00CB7865" w:rsidRDefault="00CB7865" w:rsidP="004F6C9C">
      <w:pPr>
        <w:pStyle w:val="FootnoteText"/>
      </w:pPr>
      <w:r>
        <w:rPr>
          <w:rStyle w:val="FootnoteReference"/>
        </w:rPr>
        <w:footnoteRef/>
      </w:r>
      <w:r>
        <w:t xml:space="preserve"> </w:t>
      </w:r>
      <w:proofErr w:type="gramStart"/>
      <w:r>
        <w:t>Packer, George</w:t>
      </w:r>
      <w:r w:rsidRPr="008264A0">
        <w:rPr>
          <w:sz w:val="16"/>
        </w:rPr>
        <w:t>.</w:t>
      </w:r>
      <w:proofErr w:type="gramEnd"/>
      <w:r w:rsidRPr="008264A0">
        <w:t xml:space="preserve"> </w:t>
      </w:r>
      <w:r>
        <w:t>“Left Behind</w:t>
      </w:r>
      <w:r w:rsidRPr="008264A0">
        <w:rPr>
          <w:sz w:val="16"/>
        </w:rPr>
        <w:t>.</w:t>
      </w:r>
      <w:r>
        <w:t>”</w:t>
      </w:r>
      <w:r w:rsidRPr="008264A0">
        <w:t xml:space="preserve"> </w:t>
      </w:r>
      <w:r>
        <w:rPr>
          <w:i/>
        </w:rPr>
        <w:t xml:space="preserve">The New York Times Magazine </w:t>
      </w:r>
      <w:r>
        <w:t>22 Sept</w:t>
      </w:r>
      <w:r w:rsidRPr="008264A0">
        <w:rPr>
          <w:sz w:val="16"/>
        </w:rPr>
        <w:t>.</w:t>
      </w:r>
      <w:r>
        <w:t xml:space="preserve"> 2002</w:t>
      </w:r>
      <w:r w:rsidRPr="008264A0">
        <w:rPr>
          <w:sz w:val="16"/>
        </w:rPr>
        <w:t>.</w:t>
      </w:r>
      <w:r w:rsidRPr="008264A0">
        <w:t xml:space="preserve"> </w:t>
      </w:r>
      <w:r>
        <w:t>Web</w:t>
      </w:r>
      <w:r w:rsidRPr="008264A0">
        <w:rPr>
          <w:sz w:val="16"/>
        </w:rPr>
        <w:t>.</w:t>
      </w:r>
      <w:r w:rsidRPr="008264A0">
        <w:t xml:space="preserve"> </w:t>
      </w:r>
      <w:r>
        <w:t>10 Oct</w:t>
      </w:r>
      <w:r w:rsidRPr="008264A0">
        <w:rPr>
          <w:sz w:val="16"/>
        </w:rPr>
        <w:t>.</w:t>
      </w:r>
      <w:r>
        <w:t xml:space="preserve"> 2012</w:t>
      </w:r>
      <w:r w:rsidRPr="008264A0">
        <w:rPr>
          <w:sz w:val="16"/>
        </w:rPr>
        <w:t>.</w:t>
      </w:r>
    </w:p>
  </w:footnote>
  <w:footnote w:id="70">
    <w:p w:rsidR="00CB7865" w:rsidRDefault="00CB7865" w:rsidP="004F6C9C">
      <w:pPr>
        <w:pStyle w:val="FootnoteText"/>
      </w:pPr>
      <w:r>
        <w:rPr>
          <w:rStyle w:val="FootnoteReference"/>
        </w:rPr>
        <w:footnoteRef/>
      </w:r>
      <w:r>
        <w:t xml:space="preserve"> </w:t>
      </w:r>
      <w:proofErr w:type="gramStart"/>
      <w:r>
        <w:t>Packer, George</w:t>
      </w:r>
      <w:r w:rsidRPr="008264A0">
        <w:rPr>
          <w:sz w:val="16"/>
        </w:rPr>
        <w:t>.</w:t>
      </w:r>
      <w:proofErr w:type="gramEnd"/>
      <w:r w:rsidRPr="008264A0">
        <w:t xml:space="preserve"> </w:t>
      </w:r>
      <w:r>
        <w:t>“Left Behind</w:t>
      </w:r>
      <w:r w:rsidRPr="008264A0">
        <w:rPr>
          <w:sz w:val="16"/>
        </w:rPr>
        <w:t>.</w:t>
      </w:r>
      <w:r>
        <w:t>”</w:t>
      </w:r>
      <w:r w:rsidRPr="008264A0">
        <w:t xml:space="preserve"> </w:t>
      </w:r>
      <w:r>
        <w:rPr>
          <w:i/>
        </w:rPr>
        <w:t xml:space="preserve">The New York Times Magazine </w:t>
      </w:r>
      <w:r>
        <w:t>22 Sept</w:t>
      </w:r>
      <w:r w:rsidRPr="008264A0">
        <w:rPr>
          <w:sz w:val="16"/>
        </w:rPr>
        <w:t>.</w:t>
      </w:r>
      <w:r>
        <w:t xml:space="preserve"> 2002</w:t>
      </w:r>
      <w:r w:rsidRPr="008264A0">
        <w:rPr>
          <w:sz w:val="16"/>
        </w:rPr>
        <w:t>.</w:t>
      </w:r>
      <w:r w:rsidRPr="008264A0">
        <w:t xml:space="preserve"> </w:t>
      </w:r>
      <w:r>
        <w:t>Web</w:t>
      </w:r>
      <w:r w:rsidRPr="008264A0">
        <w:rPr>
          <w:sz w:val="16"/>
        </w:rPr>
        <w:t>.</w:t>
      </w:r>
      <w:r w:rsidRPr="008264A0">
        <w:t xml:space="preserve"> </w:t>
      </w:r>
      <w:r>
        <w:t>10 Oct</w:t>
      </w:r>
      <w:r w:rsidRPr="008264A0">
        <w:rPr>
          <w:sz w:val="16"/>
        </w:rPr>
        <w:t>.</w:t>
      </w:r>
      <w:r>
        <w:t xml:space="preserve"> 2012</w:t>
      </w:r>
      <w:r w:rsidRPr="008264A0">
        <w:rPr>
          <w:sz w:val="16"/>
        </w:rPr>
        <w:t>.</w:t>
      </w:r>
    </w:p>
  </w:footnote>
  <w:footnote w:id="71">
    <w:p w:rsidR="00CB7865" w:rsidRDefault="00CB7865" w:rsidP="004F6C9C">
      <w:pPr>
        <w:pStyle w:val="FootnoteText"/>
      </w:pPr>
      <w:r>
        <w:rPr>
          <w:rStyle w:val="FootnoteReference"/>
        </w:rPr>
        <w:footnoteRef/>
      </w:r>
      <w:r>
        <w:t xml:space="preserve"> </w:t>
      </w:r>
      <w:proofErr w:type="gramStart"/>
      <w:r>
        <w:t>Packer, George</w:t>
      </w:r>
      <w:r w:rsidRPr="008264A0">
        <w:rPr>
          <w:sz w:val="16"/>
        </w:rPr>
        <w:t>.</w:t>
      </w:r>
      <w:proofErr w:type="gramEnd"/>
      <w:r w:rsidRPr="008264A0">
        <w:t xml:space="preserve"> </w:t>
      </w:r>
      <w:r>
        <w:t>“Left Behind</w:t>
      </w:r>
      <w:r w:rsidRPr="008264A0">
        <w:rPr>
          <w:sz w:val="16"/>
        </w:rPr>
        <w:t>.</w:t>
      </w:r>
      <w:r>
        <w:t>”</w:t>
      </w:r>
      <w:r w:rsidRPr="008264A0">
        <w:t xml:space="preserve"> </w:t>
      </w:r>
      <w:r>
        <w:rPr>
          <w:i/>
        </w:rPr>
        <w:t xml:space="preserve">The New York Times Magazine </w:t>
      </w:r>
      <w:r>
        <w:t>22 Sept</w:t>
      </w:r>
      <w:r w:rsidRPr="008264A0">
        <w:rPr>
          <w:sz w:val="16"/>
        </w:rPr>
        <w:t>.</w:t>
      </w:r>
      <w:r>
        <w:t xml:space="preserve"> 2002</w:t>
      </w:r>
      <w:r w:rsidRPr="008264A0">
        <w:rPr>
          <w:sz w:val="16"/>
        </w:rPr>
        <w:t>.</w:t>
      </w:r>
      <w:r w:rsidRPr="008264A0">
        <w:t xml:space="preserve"> </w:t>
      </w:r>
      <w:r>
        <w:t>Web</w:t>
      </w:r>
      <w:r w:rsidRPr="008264A0">
        <w:rPr>
          <w:sz w:val="16"/>
        </w:rPr>
        <w:t>.</w:t>
      </w:r>
      <w:r w:rsidRPr="008264A0">
        <w:t xml:space="preserve"> </w:t>
      </w:r>
      <w:r>
        <w:t>10 Oct</w:t>
      </w:r>
      <w:r w:rsidRPr="008264A0">
        <w:rPr>
          <w:sz w:val="16"/>
        </w:rPr>
        <w:t>.</w:t>
      </w:r>
      <w:r>
        <w:t xml:space="preserve"> 2012</w:t>
      </w:r>
      <w:r w:rsidRPr="008264A0">
        <w:rPr>
          <w:sz w:val="16"/>
        </w:rPr>
        <w:t>.</w:t>
      </w:r>
    </w:p>
  </w:footnote>
  <w:footnote w:id="72">
    <w:p w:rsidR="00CB7865" w:rsidRDefault="00CB7865" w:rsidP="004F6C9C">
      <w:pPr>
        <w:pStyle w:val="FootnoteText"/>
      </w:pPr>
      <w:r>
        <w:rPr>
          <w:rStyle w:val="FootnoteReference"/>
        </w:rPr>
        <w:footnoteRef/>
      </w:r>
      <w:r>
        <w:t xml:space="preserve"> </w:t>
      </w:r>
      <w:proofErr w:type="gramStart"/>
      <w:r>
        <w:t>Packer, George</w:t>
      </w:r>
      <w:r w:rsidRPr="008264A0">
        <w:rPr>
          <w:sz w:val="16"/>
        </w:rPr>
        <w:t>.</w:t>
      </w:r>
      <w:proofErr w:type="gramEnd"/>
      <w:r w:rsidRPr="008264A0">
        <w:t xml:space="preserve"> </w:t>
      </w:r>
      <w:r>
        <w:t>“Left Behind</w:t>
      </w:r>
      <w:r w:rsidRPr="008264A0">
        <w:rPr>
          <w:sz w:val="16"/>
        </w:rPr>
        <w:t>.</w:t>
      </w:r>
      <w:r>
        <w:t>”</w:t>
      </w:r>
      <w:r w:rsidRPr="008264A0">
        <w:t xml:space="preserve"> </w:t>
      </w:r>
      <w:r>
        <w:rPr>
          <w:i/>
        </w:rPr>
        <w:t xml:space="preserve">The New York Times Magazine </w:t>
      </w:r>
      <w:r>
        <w:t>22 Sept</w:t>
      </w:r>
      <w:r w:rsidRPr="008264A0">
        <w:rPr>
          <w:sz w:val="16"/>
        </w:rPr>
        <w:t>.</w:t>
      </w:r>
      <w:r>
        <w:t xml:space="preserve"> 2002</w:t>
      </w:r>
      <w:r w:rsidRPr="008264A0">
        <w:rPr>
          <w:sz w:val="16"/>
        </w:rPr>
        <w:t>.</w:t>
      </w:r>
      <w:r w:rsidRPr="008264A0">
        <w:t xml:space="preserve"> </w:t>
      </w:r>
      <w:r>
        <w:t>Web</w:t>
      </w:r>
      <w:r w:rsidRPr="008264A0">
        <w:rPr>
          <w:sz w:val="16"/>
        </w:rPr>
        <w:t>.</w:t>
      </w:r>
      <w:r w:rsidRPr="008264A0">
        <w:t xml:space="preserve"> </w:t>
      </w:r>
      <w:r>
        <w:t>10 Oct</w:t>
      </w:r>
      <w:r w:rsidRPr="008264A0">
        <w:rPr>
          <w:sz w:val="16"/>
        </w:rPr>
        <w:t>.</w:t>
      </w:r>
      <w:r>
        <w:t xml:space="preserve"> 2012</w:t>
      </w:r>
      <w:r w:rsidRPr="008264A0">
        <w:rPr>
          <w:sz w:val="16"/>
        </w:rPr>
        <w:t>.</w:t>
      </w:r>
    </w:p>
  </w:footnote>
  <w:footnote w:id="73">
    <w:p w:rsidR="00CB7865" w:rsidRDefault="00CB7865" w:rsidP="004F6C9C">
      <w:pPr>
        <w:pStyle w:val="FootnoteText"/>
      </w:pPr>
      <w:r>
        <w:rPr>
          <w:rStyle w:val="FootnoteReference"/>
        </w:rPr>
        <w:footnoteRef/>
      </w:r>
      <w:r>
        <w:t xml:space="preserve"> </w:t>
      </w:r>
      <w:proofErr w:type="gramStart"/>
      <w:r>
        <w:t>Packer, George</w:t>
      </w:r>
      <w:r w:rsidRPr="008264A0">
        <w:rPr>
          <w:sz w:val="16"/>
        </w:rPr>
        <w:t>.</w:t>
      </w:r>
      <w:proofErr w:type="gramEnd"/>
      <w:r w:rsidRPr="008264A0">
        <w:t xml:space="preserve"> </w:t>
      </w:r>
      <w:r>
        <w:t>“Left Behind</w:t>
      </w:r>
      <w:r w:rsidRPr="008264A0">
        <w:rPr>
          <w:sz w:val="16"/>
        </w:rPr>
        <w:t>.</w:t>
      </w:r>
      <w:r>
        <w:t>”</w:t>
      </w:r>
      <w:r w:rsidRPr="008264A0">
        <w:t xml:space="preserve"> </w:t>
      </w:r>
      <w:r>
        <w:rPr>
          <w:i/>
        </w:rPr>
        <w:t xml:space="preserve">The New York Times Magazine </w:t>
      </w:r>
      <w:r>
        <w:t>22 Sept</w:t>
      </w:r>
      <w:r w:rsidRPr="008264A0">
        <w:rPr>
          <w:sz w:val="16"/>
        </w:rPr>
        <w:t>.</w:t>
      </w:r>
      <w:r>
        <w:t xml:space="preserve"> 2002</w:t>
      </w:r>
      <w:r w:rsidRPr="008264A0">
        <w:rPr>
          <w:sz w:val="16"/>
        </w:rPr>
        <w:t>.</w:t>
      </w:r>
      <w:r w:rsidRPr="008264A0">
        <w:t xml:space="preserve"> </w:t>
      </w:r>
      <w:r>
        <w:t>Web</w:t>
      </w:r>
      <w:r w:rsidRPr="008264A0">
        <w:rPr>
          <w:sz w:val="16"/>
        </w:rPr>
        <w:t>.</w:t>
      </w:r>
      <w:r w:rsidRPr="008264A0">
        <w:t xml:space="preserve"> </w:t>
      </w:r>
      <w:r>
        <w:t>10 Oct</w:t>
      </w:r>
      <w:r w:rsidRPr="008264A0">
        <w:rPr>
          <w:sz w:val="16"/>
        </w:rPr>
        <w:t>.</w:t>
      </w:r>
      <w:r>
        <w:t xml:space="preserve"> 2012</w:t>
      </w:r>
      <w:r w:rsidRPr="008264A0">
        <w:rPr>
          <w:sz w:val="16"/>
        </w:rPr>
        <w:t>.</w:t>
      </w:r>
    </w:p>
  </w:footnote>
  <w:footnote w:id="74">
    <w:p w:rsidR="00CB7865" w:rsidRDefault="00CB7865" w:rsidP="004F6C9C">
      <w:pPr>
        <w:pStyle w:val="FootnoteText"/>
      </w:pPr>
      <w:r>
        <w:rPr>
          <w:rStyle w:val="FootnoteReference"/>
        </w:rPr>
        <w:footnoteRef/>
      </w:r>
      <w:r>
        <w:t xml:space="preserve"> </w:t>
      </w:r>
      <w:proofErr w:type="gramStart"/>
      <w:r>
        <w:t>Packer, George</w:t>
      </w:r>
      <w:r w:rsidRPr="008264A0">
        <w:rPr>
          <w:sz w:val="16"/>
        </w:rPr>
        <w:t>.</w:t>
      </w:r>
      <w:proofErr w:type="gramEnd"/>
      <w:r w:rsidRPr="008264A0">
        <w:t xml:space="preserve"> </w:t>
      </w:r>
      <w:r>
        <w:t>“Left Behind</w:t>
      </w:r>
      <w:r w:rsidRPr="008264A0">
        <w:rPr>
          <w:sz w:val="16"/>
        </w:rPr>
        <w:t>.</w:t>
      </w:r>
      <w:r>
        <w:t>”</w:t>
      </w:r>
      <w:r w:rsidRPr="008264A0">
        <w:t xml:space="preserve"> </w:t>
      </w:r>
      <w:r>
        <w:rPr>
          <w:i/>
        </w:rPr>
        <w:t xml:space="preserve">The New York Times Magazine </w:t>
      </w:r>
      <w:r>
        <w:t>22 Sept</w:t>
      </w:r>
      <w:r w:rsidRPr="008264A0">
        <w:rPr>
          <w:sz w:val="16"/>
        </w:rPr>
        <w:t>.</w:t>
      </w:r>
      <w:r>
        <w:t xml:space="preserve"> 2002</w:t>
      </w:r>
      <w:r w:rsidRPr="008264A0">
        <w:rPr>
          <w:sz w:val="16"/>
        </w:rPr>
        <w:t>.</w:t>
      </w:r>
      <w:r w:rsidRPr="008264A0">
        <w:t xml:space="preserve"> </w:t>
      </w:r>
      <w:r>
        <w:t>Web</w:t>
      </w:r>
      <w:r w:rsidRPr="008264A0">
        <w:rPr>
          <w:sz w:val="16"/>
        </w:rPr>
        <w:t>.</w:t>
      </w:r>
      <w:r w:rsidRPr="008264A0">
        <w:t xml:space="preserve"> </w:t>
      </w:r>
      <w:r>
        <w:t>10 Oct</w:t>
      </w:r>
      <w:r w:rsidRPr="008264A0">
        <w:rPr>
          <w:sz w:val="16"/>
        </w:rPr>
        <w:t>.</w:t>
      </w:r>
      <w:r>
        <w:t xml:space="preserve"> 2012</w:t>
      </w:r>
      <w:r w:rsidRPr="008264A0">
        <w:rPr>
          <w:sz w:val="16"/>
        </w:rPr>
        <w:t>.</w:t>
      </w:r>
    </w:p>
  </w:footnote>
  <w:footnote w:id="75">
    <w:p w:rsidR="00CB7865" w:rsidRDefault="00CB7865" w:rsidP="004F6C9C">
      <w:pPr>
        <w:pStyle w:val="FootnoteText"/>
      </w:pPr>
      <w:r>
        <w:rPr>
          <w:rStyle w:val="FootnoteReference"/>
        </w:rPr>
        <w:footnoteRef/>
      </w:r>
      <w:r>
        <w:t xml:space="preserve"> </w:t>
      </w:r>
      <w:proofErr w:type="gramStart"/>
      <w:r>
        <w:t>Packer, George</w:t>
      </w:r>
      <w:r w:rsidRPr="008264A0">
        <w:rPr>
          <w:sz w:val="16"/>
        </w:rPr>
        <w:t>.</w:t>
      </w:r>
      <w:proofErr w:type="gramEnd"/>
      <w:r w:rsidRPr="008264A0">
        <w:t xml:space="preserve"> </w:t>
      </w:r>
      <w:r>
        <w:t>“Left Behind</w:t>
      </w:r>
      <w:r w:rsidRPr="008264A0">
        <w:rPr>
          <w:sz w:val="16"/>
        </w:rPr>
        <w:t>.</w:t>
      </w:r>
      <w:r>
        <w:t>”</w:t>
      </w:r>
      <w:r w:rsidRPr="008264A0">
        <w:t xml:space="preserve"> </w:t>
      </w:r>
      <w:r>
        <w:rPr>
          <w:i/>
        </w:rPr>
        <w:t xml:space="preserve">The New York Times Magazine </w:t>
      </w:r>
      <w:r>
        <w:t>22 Sept</w:t>
      </w:r>
      <w:r w:rsidRPr="008264A0">
        <w:rPr>
          <w:sz w:val="16"/>
        </w:rPr>
        <w:t>.</w:t>
      </w:r>
      <w:r>
        <w:t xml:space="preserve"> 2002</w:t>
      </w:r>
      <w:r w:rsidRPr="008264A0">
        <w:rPr>
          <w:sz w:val="16"/>
        </w:rPr>
        <w:t>.</w:t>
      </w:r>
      <w:r w:rsidRPr="008264A0">
        <w:t xml:space="preserve"> </w:t>
      </w:r>
      <w:r>
        <w:t>Web</w:t>
      </w:r>
      <w:r w:rsidRPr="008264A0">
        <w:rPr>
          <w:sz w:val="16"/>
        </w:rPr>
        <w:t>.</w:t>
      </w:r>
      <w:r w:rsidRPr="008264A0">
        <w:t xml:space="preserve"> </w:t>
      </w:r>
      <w:r>
        <w:t>10 Oct</w:t>
      </w:r>
      <w:r w:rsidRPr="008264A0">
        <w:rPr>
          <w:sz w:val="16"/>
        </w:rPr>
        <w:t>.</w:t>
      </w:r>
      <w:r>
        <w:t xml:space="preserve"> 2012</w:t>
      </w:r>
      <w:r w:rsidRPr="008264A0">
        <w:rPr>
          <w:sz w:val="16"/>
        </w:rPr>
        <w:t>.</w:t>
      </w:r>
    </w:p>
  </w:footnote>
  <w:footnote w:id="76">
    <w:p w:rsidR="00CB7865" w:rsidRDefault="00CB7865" w:rsidP="004F6C9C">
      <w:pPr>
        <w:pStyle w:val="FootnoteText"/>
      </w:pPr>
      <w:r>
        <w:rPr>
          <w:rStyle w:val="FootnoteReference"/>
        </w:rPr>
        <w:footnoteRef/>
      </w:r>
      <w:r>
        <w:t xml:space="preserve"> </w:t>
      </w:r>
      <w:proofErr w:type="gramStart"/>
      <w:r>
        <w:t>Packer, George</w:t>
      </w:r>
      <w:r w:rsidRPr="008264A0">
        <w:rPr>
          <w:sz w:val="16"/>
        </w:rPr>
        <w:t>.</w:t>
      </w:r>
      <w:proofErr w:type="gramEnd"/>
      <w:r w:rsidRPr="008264A0">
        <w:t xml:space="preserve"> </w:t>
      </w:r>
      <w:r>
        <w:t>“Left Behind</w:t>
      </w:r>
      <w:r w:rsidRPr="008264A0">
        <w:rPr>
          <w:sz w:val="16"/>
        </w:rPr>
        <w:t>.</w:t>
      </w:r>
      <w:r>
        <w:t>”</w:t>
      </w:r>
      <w:r w:rsidRPr="008264A0">
        <w:t xml:space="preserve"> </w:t>
      </w:r>
      <w:r>
        <w:rPr>
          <w:i/>
        </w:rPr>
        <w:t xml:space="preserve">The New York Times Magazine </w:t>
      </w:r>
      <w:r>
        <w:t>22 Sept</w:t>
      </w:r>
      <w:r w:rsidRPr="008264A0">
        <w:rPr>
          <w:sz w:val="16"/>
        </w:rPr>
        <w:t>.</w:t>
      </w:r>
      <w:r>
        <w:t xml:space="preserve"> 2002</w:t>
      </w:r>
      <w:r w:rsidRPr="008264A0">
        <w:rPr>
          <w:sz w:val="16"/>
        </w:rPr>
        <w:t>.</w:t>
      </w:r>
      <w:r w:rsidRPr="008264A0">
        <w:t xml:space="preserve"> </w:t>
      </w:r>
      <w:r>
        <w:t>Web</w:t>
      </w:r>
      <w:r w:rsidRPr="008264A0">
        <w:rPr>
          <w:sz w:val="16"/>
        </w:rPr>
        <w:t>.</w:t>
      </w:r>
      <w:r w:rsidRPr="008264A0">
        <w:t xml:space="preserve"> </w:t>
      </w:r>
      <w:r>
        <w:t>10 Oct</w:t>
      </w:r>
      <w:r w:rsidRPr="008264A0">
        <w:rPr>
          <w:sz w:val="16"/>
        </w:rPr>
        <w:t>.</w:t>
      </w:r>
      <w:r>
        <w:t xml:space="preserve"> 2012</w:t>
      </w:r>
      <w:r w:rsidRPr="008264A0">
        <w:rPr>
          <w:sz w:val="16"/>
        </w:rPr>
        <w:t>.</w:t>
      </w:r>
    </w:p>
  </w:footnote>
  <w:footnote w:id="77">
    <w:p w:rsidR="00CB7865" w:rsidRDefault="00CB7865" w:rsidP="004F6C9C">
      <w:pPr>
        <w:spacing w:after="0"/>
      </w:pPr>
      <w:r>
        <w:rPr>
          <w:rStyle w:val="FootnoteReference"/>
        </w:rPr>
        <w:footnoteRef/>
      </w:r>
      <w:r>
        <w:t xml:space="preserve"> Even the fact that Stewart was compelled to go on a media tour after her arrest, “bringing her message to any group interested in hearing it,” speaks to her revolutionary fervor</w:t>
      </w:r>
      <w:r w:rsidRPr="008264A0">
        <w:rPr>
          <w:sz w:val="16"/>
        </w:rPr>
        <w:t>.</w:t>
      </w:r>
      <w:r w:rsidRPr="008264A0">
        <w:t xml:space="preserve"> </w:t>
      </w:r>
      <w:proofErr w:type="gramStart"/>
      <w:r>
        <w:t>Metro Times Staff</w:t>
      </w:r>
      <w:r w:rsidRPr="008264A0">
        <w:rPr>
          <w:sz w:val="16"/>
        </w:rPr>
        <w:t>.</w:t>
      </w:r>
      <w:proofErr w:type="gramEnd"/>
      <w:r w:rsidRPr="008264A0">
        <w:t xml:space="preserve"> </w:t>
      </w:r>
      <w:r>
        <w:t>“Ashcroft’s Matronly Nemesis</w:t>
      </w:r>
      <w:r w:rsidRPr="008264A0">
        <w:rPr>
          <w:sz w:val="16"/>
        </w:rPr>
        <w:t>.</w:t>
      </w:r>
      <w:r>
        <w:t>”</w:t>
      </w:r>
      <w:r w:rsidRPr="008264A0">
        <w:t xml:space="preserve"> </w:t>
      </w:r>
      <w:r>
        <w:rPr>
          <w:i/>
        </w:rPr>
        <w:t>Metro Times</w:t>
      </w:r>
      <w:r w:rsidRPr="008264A0">
        <w:rPr>
          <w:sz w:val="16"/>
        </w:rPr>
        <w:t>.</w:t>
      </w:r>
      <w:r>
        <w:t xml:space="preserve"> 17 Sept</w:t>
      </w:r>
      <w:r w:rsidRPr="008264A0">
        <w:rPr>
          <w:sz w:val="16"/>
        </w:rPr>
        <w:t>.</w:t>
      </w:r>
      <w:r>
        <w:t xml:space="preserve"> 2003</w:t>
      </w:r>
      <w:r w:rsidRPr="008264A0">
        <w:rPr>
          <w:sz w:val="16"/>
        </w:rPr>
        <w:t>.</w:t>
      </w:r>
      <w:r>
        <w:t xml:space="preserve"> Web</w:t>
      </w:r>
      <w:r w:rsidRPr="008264A0">
        <w:rPr>
          <w:sz w:val="16"/>
        </w:rPr>
        <w:t>.</w:t>
      </w:r>
      <w:r>
        <w:t xml:space="preserve"> 23 Oct</w:t>
      </w:r>
      <w:proofErr w:type="gramStart"/>
      <w:r w:rsidRPr="008264A0">
        <w:rPr>
          <w:sz w:val="16"/>
        </w:rPr>
        <w:t>.</w:t>
      </w:r>
      <w:r>
        <w:t>,</w:t>
      </w:r>
      <w:proofErr w:type="gramEnd"/>
      <w:r>
        <w:t xml:space="preserve"> 2012</w:t>
      </w:r>
      <w:r w:rsidRPr="008264A0">
        <w:rPr>
          <w:sz w:val="16"/>
        </w:rPr>
        <w:t>.</w:t>
      </w:r>
    </w:p>
  </w:footnote>
  <w:footnote w:id="78">
    <w:p w:rsidR="00CB7865" w:rsidRDefault="00CB7865" w:rsidP="004F6C9C">
      <w:pPr>
        <w:pStyle w:val="FootnoteText"/>
      </w:pPr>
      <w:r>
        <w:rPr>
          <w:rStyle w:val="FootnoteReference"/>
        </w:rPr>
        <w:footnoteRef/>
      </w:r>
      <w:r>
        <w:t xml:space="preserve"> </w:t>
      </w:r>
      <w:proofErr w:type="gramStart"/>
      <w:r>
        <w:t>Metro Times Staff</w:t>
      </w:r>
      <w:r w:rsidRPr="008264A0">
        <w:rPr>
          <w:sz w:val="16"/>
        </w:rPr>
        <w:t>.</w:t>
      </w:r>
      <w:proofErr w:type="gramEnd"/>
      <w:r w:rsidRPr="008264A0">
        <w:t xml:space="preserve"> </w:t>
      </w:r>
      <w:r>
        <w:t>“Ashcroft’s Matronly Nemesis</w:t>
      </w:r>
      <w:r w:rsidRPr="008264A0">
        <w:rPr>
          <w:sz w:val="16"/>
        </w:rPr>
        <w:t>.</w:t>
      </w:r>
      <w:r>
        <w:t>”</w:t>
      </w:r>
      <w:r w:rsidRPr="008264A0">
        <w:t xml:space="preserve"> </w:t>
      </w:r>
      <w:r>
        <w:rPr>
          <w:i/>
        </w:rPr>
        <w:t>Metro Times</w:t>
      </w:r>
      <w:r w:rsidRPr="008264A0">
        <w:rPr>
          <w:sz w:val="16"/>
        </w:rPr>
        <w:t>.</w:t>
      </w:r>
      <w:r>
        <w:t xml:space="preserve"> 17 Sept</w:t>
      </w:r>
      <w:r w:rsidRPr="008264A0">
        <w:rPr>
          <w:sz w:val="16"/>
        </w:rPr>
        <w:t>.</w:t>
      </w:r>
      <w:r>
        <w:t xml:space="preserve"> 2003</w:t>
      </w:r>
      <w:r w:rsidRPr="008264A0">
        <w:rPr>
          <w:sz w:val="16"/>
        </w:rPr>
        <w:t>.</w:t>
      </w:r>
      <w:r>
        <w:t xml:space="preserve"> Web</w:t>
      </w:r>
      <w:r w:rsidRPr="008264A0">
        <w:rPr>
          <w:sz w:val="16"/>
        </w:rPr>
        <w:t>.</w:t>
      </w:r>
      <w:r>
        <w:t xml:space="preserve"> 23 Oct</w:t>
      </w:r>
      <w:proofErr w:type="gramStart"/>
      <w:r w:rsidRPr="008264A0">
        <w:rPr>
          <w:sz w:val="16"/>
        </w:rPr>
        <w:t>.</w:t>
      </w:r>
      <w:r>
        <w:t>,</w:t>
      </w:r>
      <w:proofErr w:type="gramEnd"/>
      <w:r>
        <w:t xml:space="preserve"> 2012</w:t>
      </w:r>
      <w:r w:rsidRPr="008264A0">
        <w:rPr>
          <w:sz w:val="16"/>
        </w:rPr>
        <w:t>.</w:t>
      </w:r>
    </w:p>
  </w:footnote>
  <w:footnote w:id="79">
    <w:p w:rsidR="00CB7865" w:rsidRPr="007B1031" w:rsidRDefault="00CB7865" w:rsidP="004F6C9C">
      <w:pPr>
        <w:pStyle w:val="FootnoteText"/>
      </w:pPr>
      <w:r>
        <w:rPr>
          <w:rStyle w:val="FootnoteReference"/>
        </w:rPr>
        <w:footnoteRef/>
      </w:r>
      <w:r>
        <w:t xml:space="preserve"> Powell, Michael</w:t>
      </w:r>
      <w:r w:rsidRPr="008264A0">
        <w:rPr>
          <w:sz w:val="16"/>
        </w:rPr>
        <w:t>.</w:t>
      </w:r>
      <w:r w:rsidRPr="008264A0">
        <w:t xml:space="preserve"> </w:t>
      </w:r>
      <w:r>
        <w:t>“Accused of Aiding Terror Plot, Lawyer Braces for Fight of Her Life</w:t>
      </w:r>
      <w:r w:rsidRPr="008264A0">
        <w:rPr>
          <w:sz w:val="16"/>
        </w:rPr>
        <w:t>.</w:t>
      </w:r>
      <w:r>
        <w:t>”</w:t>
      </w:r>
      <w:r w:rsidRPr="008264A0">
        <w:t xml:space="preserve"> </w:t>
      </w:r>
      <w:r>
        <w:rPr>
          <w:i/>
        </w:rPr>
        <w:t xml:space="preserve">The Washington Post </w:t>
      </w:r>
      <w:r>
        <w:t>22 Jun</w:t>
      </w:r>
      <w:r w:rsidRPr="008264A0">
        <w:rPr>
          <w:sz w:val="16"/>
        </w:rPr>
        <w:t>.</w:t>
      </w:r>
      <w:r>
        <w:t xml:space="preserve"> 2004</w:t>
      </w:r>
      <w:r w:rsidRPr="008264A0">
        <w:rPr>
          <w:sz w:val="16"/>
        </w:rPr>
        <w:t>.</w:t>
      </w:r>
      <w:r>
        <w:t xml:space="preserve"> Web</w:t>
      </w:r>
      <w:r w:rsidRPr="008264A0">
        <w:rPr>
          <w:sz w:val="16"/>
        </w:rPr>
        <w:t>.</w:t>
      </w:r>
      <w:r w:rsidRPr="008264A0">
        <w:t xml:space="preserve"> </w:t>
      </w:r>
      <w:r>
        <w:t>10 Oct</w:t>
      </w:r>
      <w:r w:rsidRPr="008264A0">
        <w:rPr>
          <w:sz w:val="16"/>
        </w:rPr>
        <w:t>.</w:t>
      </w:r>
      <w:r>
        <w:t xml:space="preserve"> 2012</w:t>
      </w:r>
      <w:r w:rsidRPr="008264A0">
        <w:rPr>
          <w:sz w:val="16"/>
        </w:rPr>
        <w:t>.</w:t>
      </w:r>
    </w:p>
  </w:footnote>
  <w:footnote w:id="80">
    <w:p w:rsidR="00CB7865" w:rsidRDefault="00CB7865" w:rsidP="004F6C9C">
      <w:pPr>
        <w:pStyle w:val="FootnoteText"/>
      </w:pPr>
      <w:r>
        <w:rPr>
          <w:rStyle w:val="FootnoteReference"/>
        </w:rPr>
        <w:footnoteRef/>
      </w:r>
      <w:r>
        <w:t xml:space="preserve"> “In democracy people sometimes are willing to just cave in to Big Brother, and in a time of fear, which this certainly is, to say I will believe whatever the government says, because that’s the safest way to be</w:t>
      </w:r>
      <w:r w:rsidRPr="008264A0">
        <w:rPr>
          <w:sz w:val="16"/>
        </w:rPr>
        <w:t>.</w:t>
      </w:r>
      <w:r w:rsidRPr="008264A0">
        <w:t xml:space="preserve"> </w:t>
      </w:r>
      <w:r>
        <w:t>The women—three of the women on the jury wept during the entire rendition of the verdict</w:t>
      </w:r>
      <w:r w:rsidRPr="008264A0">
        <w:rPr>
          <w:sz w:val="16"/>
        </w:rPr>
        <w:t>.</w:t>
      </w:r>
      <w:r w:rsidRPr="008264A0">
        <w:t xml:space="preserve"> </w:t>
      </w:r>
      <w:r>
        <w:t>Why were they weeping if they thought they had done justice?</w:t>
      </w:r>
      <w:r w:rsidRPr="008264A0">
        <w:t xml:space="preserve"> </w:t>
      </w:r>
      <w:r>
        <w:t>You can only say that somehow they knew they hadn’t but felt that they had to bring in this verdict which was asked of them by the government lawyers</w:t>
      </w:r>
      <w:r w:rsidRPr="008264A0">
        <w:rPr>
          <w:sz w:val="16"/>
        </w:rPr>
        <w:t>.</w:t>
      </w:r>
      <w:r>
        <w:t>”</w:t>
      </w:r>
      <w:r w:rsidRPr="008264A0">
        <w:t xml:space="preserve"> </w:t>
      </w:r>
      <w:r>
        <w:t>Democracy Now! Interview with Lynne Stewart, “You Can’t Lock up the Lawyers</w:t>
      </w:r>
      <w:r w:rsidRPr="008264A0">
        <w:rPr>
          <w:sz w:val="16"/>
        </w:rPr>
        <w:t>.</w:t>
      </w:r>
      <w:r>
        <w:t>”</w:t>
      </w:r>
      <w:r w:rsidRPr="008264A0">
        <w:t xml:space="preserve"> </w:t>
      </w:r>
      <w:r>
        <w:t>11 Feb</w:t>
      </w:r>
      <w:r w:rsidRPr="008264A0">
        <w:rPr>
          <w:sz w:val="16"/>
        </w:rPr>
        <w:t>.</w:t>
      </w:r>
      <w:r>
        <w:t xml:space="preserve"> 2005</w:t>
      </w:r>
      <w:r w:rsidRPr="008264A0">
        <w:rPr>
          <w:sz w:val="16"/>
        </w:rPr>
        <w:t>.</w:t>
      </w:r>
      <w:r>
        <w:t xml:space="preserve"> Web</w:t>
      </w:r>
      <w:r w:rsidRPr="008264A0">
        <w:rPr>
          <w:sz w:val="16"/>
        </w:rPr>
        <w:t>.</w:t>
      </w:r>
      <w:r>
        <w:t xml:space="preserve"> 10 Oct</w:t>
      </w:r>
      <w:r w:rsidRPr="008264A0">
        <w:rPr>
          <w:sz w:val="16"/>
        </w:rPr>
        <w:t>.</w:t>
      </w:r>
      <w:r>
        <w:t xml:space="preserve"> 2012</w:t>
      </w:r>
      <w:r w:rsidRPr="008264A0">
        <w:rPr>
          <w:sz w:val="16"/>
        </w:rPr>
        <w:t>.</w:t>
      </w:r>
    </w:p>
  </w:footnote>
  <w:footnote w:id="81">
    <w:p w:rsidR="00CB7865" w:rsidRDefault="00CB7865" w:rsidP="004F6C9C">
      <w:pPr>
        <w:pStyle w:val="FootnoteText"/>
      </w:pPr>
      <w:r>
        <w:rPr>
          <w:rStyle w:val="FootnoteReference"/>
        </w:rPr>
        <w:footnoteRef/>
      </w:r>
      <w:r>
        <w:t xml:space="preserve"> Similarly, another </w:t>
      </w:r>
      <w:proofErr w:type="spellStart"/>
      <w:r>
        <w:t>Rahman</w:t>
      </w:r>
      <w:proofErr w:type="spellEnd"/>
      <w:r>
        <w:t xml:space="preserve"> defense attorney, Ramsey Clark, noted in an interview with Stewart that, “it is clear that Lynne Stewart and the truth and the Constitution of the United States are all victims of 9/11 and of a repressive government that is taking advantage of the fear that they have helped create arising from that that is destroying freedom in this country</w:t>
      </w:r>
      <w:r w:rsidRPr="008264A0">
        <w:rPr>
          <w:sz w:val="16"/>
        </w:rPr>
        <w:t>.</w:t>
      </w:r>
      <w:r>
        <w:t>” Democracy Now! Interview with Lynne Stewart, “You Can’t Lock up the Lawyers</w:t>
      </w:r>
      <w:r w:rsidRPr="008264A0">
        <w:rPr>
          <w:sz w:val="16"/>
        </w:rPr>
        <w:t>.</w:t>
      </w:r>
      <w:r>
        <w:t>”</w:t>
      </w:r>
      <w:r w:rsidRPr="008264A0">
        <w:t xml:space="preserve"> </w:t>
      </w:r>
      <w:r>
        <w:t>11 Feb</w:t>
      </w:r>
      <w:r w:rsidRPr="008264A0">
        <w:rPr>
          <w:sz w:val="16"/>
        </w:rPr>
        <w:t>.</w:t>
      </w:r>
      <w:r>
        <w:t xml:space="preserve"> 2005</w:t>
      </w:r>
      <w:r w:rsidRPr="008264A0">
        <w:rPr>
          <w:sz w:val="16"/>
        </w:rPr>
        <w:t>.</w:t>
      </w:r>
      <w:r>
        <w:t xml:space="preserve"> Web</w:t>
      </w:r>
      <w:r w:rsidRPr="008264A0">
        <w:rPr>
          <w:sz w:val="16"/>
        </w:rPr>
        <w:t>.</w:t>
      </w:r>
      <w:r>
        <w:t xml:space="preserve"> 10 Oct</w:t>
      </w:r>
      <w:r w:rsidRPr="008264A0">
        <w:rPr>
          <w:sz w:val="16"/>
        </w:rPr>
        <w:t>.</w:t>
      </w:r>
      <w:r>
        <w:t xml:space="preserve"> 2012</w:t>
      </w:r>
      <w:r w:rsidRPr="008264A0">
        <w:rPr>
          <w:sz w:val="16"/>
        </w:rPr>
        <w:t>.</w:t>
      </w:r>
    </w:p>
  </w:footnote>
  <w:footnote w:id="82">
    <w:p w:rsidR="00CB7865" w:rsidRDefault="00CB7865" w:rsidP="004F6C9C">
      <w:pPr>
        <w:pStyle w:val="FootnoteText"/>
      </w:pPr>
      <w:r>
        <w:rPr>
          <w:rStyle w:val="FootnoteReference"/>
        </w:rPr>
        <w:footnoteRef/>
      </w:r>
      <w:r>
        <w:t xml:space="preserve"> Powell, Michael</w:t>
      </w:r>
      <w:r w:rsidRPr="008264A0">
        <w:rPr>
          <w:sz w:val="16"/>
        </w:rPr>
        <w:t>.</w:t>
      </w:r>
      <w:r w:rsidRPr="008264A0">
        <w:t xml:space="preserve"> </w:t>
      </w:r>
      <w:r>
        <w:t>“Accused of Aiding Terror Plot, Lawyer Braces for Fight of Her Life</w:t>
      </w:r>
      <w:r w:rsidRPr="008264A0">
        <w:rPr>
          <w:sz w:val="16"/>
        </w:rPr>
        <w:t>.</w:t>
      </w:r>
      <w:r>
        <w:t>”</w:t>
      </w:r>
      <w:r w:rsidRPr="008264A0">
        <w:t xml:space="preserve"> </w:t>
      </w:r>
      <w:r>
        <w:rPr>
          <w:i/>
        </w:rPr>
        <w:t xml:space="preserve">The Washington Post </w:t>
      </w:r>
      <w:r>
        <w:t>22 Jun</w:t>
      </w:r>
      <w:r w:rsidRPr="008264A0">
        <w:rPr>
          <w:sz w:val="16"/>
        </w:rPr>
        <w:t>.</w:t>
      </w:r>
      <w:r>
        <w:t xml:space="preserve"> 2004</w:t>
      </w:r>
      <w:r w:rsidRPr="008264A0">
        <w:rPr>
          <w:sz w:val="16"/>
        </w:rPr>
        <w:t>.</w:t>
      </w:r>
      <w:r>
        <w:t xml:space="preserve"> Web</w:t>
      </w:r>
      <w:r w:rsidRPr="008264A0">
        <w:rPr>
          <w:sz w:val="16"/>
        </w:rPr>
        <w:t>.</w:t>
      </w:r>
      <w:r w:rsidRPr="008264A0">
        <w:t xml:space="preserve"> </w:t>
      </w:r>
      <w:r>
        <w:t>10 Oct</w:t>
      </w:r>
      <w:r w:rsidRPr="008264A0">
        <w:rPr>
          <w:sz w:val="16"/>
        </w:rPr>
        <w:t>.</w:t>
      </w:r>
      <w:r>
        <w:t xml:space="preserve"> 2012</w:t>
      </w:r>
      <w:r w:rsidRPr="008264A0">
        <w:rPr>
          <w:sz w:val="16"/>
        </w:rPr>
        <w:t>.</w:t>
      </w:r>
    </w:p>
  </w:footnote>
  <w:footnote w:id="83">
    <w:p w:rsidR="00CB7865" w:rsidRDefault="00CB7865" w:rsidP="004F6C9C">
      <w:pPr>
        <w:pStyle w:val="FootnoteText"/>
      </w:pPr>
      <w:r>
        <w:rPr>
          <w:rStyle w:val="FootnoteReference"/>
        </w:rPr>
        <w:footnoteRef/>
      </w:r>
      <w:r>
        <w:t xml:space="preserve"> CNN</w:t>
      </w:r>
      <w:r w:rsidRPr="008264A0">
        <w:rPr>
          <w:sz w:val="16"/>
        </w:rPr>
        <w:t>.</w:t>
      </w:r>
      <w:r w:rsidRPr="008264A0">
        <w:t xml:space="preserve"> </w:t>
      </w:r>
      <w:r>
        <w:t>“Civil Rights Attorney Convicted in Terror Trial</w:t>
      </w:r>
      <w:r w:rsidRPr="008264A0">
        <w:rPr>
          <w:sz w:val="16"/>
        </w:rPr>
        <w:t>.</w:t>
      </w:r>
      <w:r>
        <w:t>”</w:t>
      </w:r>
      <w:r w:rsidRPr="008264A0">
        <w:t xml:space="preserve"> </w:t>
      </w:r>
      <w:r w:rsidRPr="0081245E">
        <w:rPr>
          <w:i/>
        </w:rPr>
        <w:t>CNN</w:t>
      </w:r>
      <w:r w:rsidRPr="008264A0">
        <w:rPr>
          <w:i/>
          <w:sz w:val="16"/>
        </w:rPr>
        <w:t>.</w:t>
      </w:r>
      <w:r w:rsidRPr="0081245E">
        <w:rPr>
          <w:i/>
        </w:rPr>
        <w:t>com</w:t>
      </w:r>
      <w:r>
        <w:t xml:space="preserve"> 10 Feb</w:t>
      </w:r>
      <w:r w:rsidRPr="008264A0">
        <w:rPr>
          <w:sz w:val="16"/>
        </w:rPr>
        <w:t>.</w:t>
      </w:r>
      <w:r>
        <w:t xml:space="preserve"> 2005</w:t>
      </w:r>
      <w:r w:rsidRPr="008264A0">
        <w:rPr>
          <w:sz w:val="16"/>
        </w:rPr>
        <w:t>.</w:t>
      </w:r>
      <w:r w:rsidRPr="008264A0">
        <w:t xml:space="preserve"> </w:t>
      </w:r>
      <w:r>
        <w:t>Web</w:t>
      </w:r>
      <w:r w:rsidRPr="008264A0">
        <w:rPr>
          <w:sz w:val="16"/>
        </w:rPr>
        <w:t>.</w:t>
      </w:r>
      <w:r>
        <w:t xml:space="preserve"> 10 Oct</w:t>
      </w:r>
      <w:r w:rsidRPr="008264A0">
        <w:rPr>
          <w:sz w:val="16"/>
        </w:rPr>
        <w:t>.</w:t>
      </w:r>
      <w:r>
        <w:t xml:space="preserve"> 2012</w:t>
      </w:r>
      <w:r w:rsidRPr="008264A0">
        <w:rPr>
          <w:sz w:val="16"/>
        </w:rPr>
        <w:t>.</w:t>
      </w:r>
    </w:p>
  </w:footnote>
  <w:footnote w:id="84">
    <w:p w:rsidR="00CB7865" w:rsidRDefault="00CB7865" w:rsidP="004F6C9C">
      <w:pPr>
        <w:pStyle w:val="FootnoteText"/>
      </w:pPr>
      <w:r>
        <w:rPr>
          <w:rStyle w:val="FootnoteReference"/>
        </w:rPr>
        <w:footnoteRef/>
      </w:r>
      <w:r>
        <w:t xml:space="preserve"> </w:t>
      </w:r>
      <w:proofErr w:type="gramStart"/>
      <w:r>
        <w:t>Packer, George</w:t>
      </w:r>
      <w:r w:rsidRPr="008264A0">
        <w:rPr>
          <w:sz w:val="16"/>
        </w:rPr>
        <w:t>.</w:t>
      </w:r>
      <w:proofErr w:type="gramEnd"/>
      <w:r w:rsidRPr="008264A0">
        <w:t xml:space="preserve"> </w:t>
      </w:r>
      <w:r>
        <w:t>“Left Behind</w:t>
      </w:r>
      <w:r w:rsidRPr="008264A0">
        <w:rPr>
          <w:sz w:val="16"/>
        </w:rPr>
        <w:t>.</w:t>
      </w:r>
      <w:r>
        <w:t>”</w:t>
      </w:r>
      <w:r w:rsidRPr="008264A0">
        <w:t xml:space="preserve"> </w:t>
      </w:r>
      <w:r>
        <w:rPr>
          <w:i/>
        </w:rPr>
        <w:t xml:space="preserve">The New York Times Magazine </w:t>
      </w:r>
      <w:r>
        <w:t>22 Sept</w:t>
      </w:r>
      <w:r w:rsidRPr="008264A0">
        <w:rPr>
          <w:sz w:val="16"/>
        </w:rPr>
        <w:t>.</w:t>
      </w:r>
      <w:r>
        <w:t xml:space="preserve"> 2002</w:t>
      </w:r>
      <w:r w:rsidRPr="008264A0">
        <w:rPr>
          <w:sz w:val="16"/>
        </w:rPr>
        <w:t>.</w:t>
      </w:r>
      <w:r w:rsidRPr="008264A0">
        <w:t xml:space="preserve"> </w:t>
      </w:r>
      <w:r>
        <w:t>Web</w:t>
      </w:r>
      <w:r w:rsidRPr="008264A0">
        <w:rPr>
          <w:sz w:val="16"/>
        </w:rPr>
        <w:t>.</w:t>
      </w:r>
      <w:r w:rsidRPr="008264A0">
        <w:t xml:space="preserve"> </w:t>
      </w:r>
      <w:r>
        <w:t>10 Oct</w:t>
      </w:r>
      <w:r w:rsidRPr="008264A0">
        <w:rPr>
          <w:sz w:val="16"/>
        </w:rPr>
        <w:t>.</w:t>
      </w:r>
      <w:r>
        <w:t xml:space="preserve"> 2012</w:t>
      </w:r>
      <w:r w:rsidRPr="008264A0">
        <w:rPr>
          <w:sz w:val="16"/>
        </w:rPr>
        <w:t>.</w:t>
      </w:r>
    </w:p>
  </w:footnote>
  <w:footnote w:id="85">
    <w:p w:rsidR="00CB7865" w:rsidRDefault="00CB7865" w:rsidP="004F6C9C">
      <w:pPr>
        <w:pStyle w:val="FootnoteText"/>
      </w:pPr>
      <w:r>
        <w:rPr>
          <w:rStyle w:val="FootnoteReference"/>
        </w:rPr>
        <w:footnoteRef/>
      </w:r>
      <w:r>
        <w:t xml:space="preserve"> </w:t>
      </w:r>
      <w:proofErr w:type="spellStart"/>
      <w:r>
        <w:t>Feuer</w:t>
      </w:r>
      <w:proofErr w:type="spellEnd"/>
      <w:r>
        <w:t>, Alan</w:t>
      </w:r>
      <w:r w:rsidRPr="008264A0">
        <w:rPr>
          <w:sz w:val="16"/>
        </w:rPr>
        <w:t>.</w:t>
      </w:r>
      <w:r w:rsidRPr="008264A0">
        <w:t xml:space="preserve"> </w:t>
      </w:r>
      <w:r>
        <w:t>“A Nation Challenged: The Lawyer, A Persistent Defender, Even in a Mets Cap</w:t>
      </w:r>
      <w:r w:rsidRPr="008264A0">
        <w:rPr>
          <w:sz w:val="16"/>
        </w:rPr>
        <w:t>.</w:t>
      </w:r>
      <w:r>
        <w:t>”</w:t>
      </w:r>
      <w:r w:rsidRPr="008264A0">
        <w:t xml:space="preserve"> </w:t>
      </w:r>
      <w:r>
        <w:rPr>
          <w:i/>
        </w:rPr>
        <w:t xml:space="preserve">The New York Times </w:t>
      </w:r>
      <w:r>
        <w:t>10 Apr</w:t>
      </w:r>
      <w:r w:rsidRPr="008264A0">
        <w:rPr>
          <w:sz w:val="16"/>
        </w:rPr>
        <w:t>.</w:t>
      </w:r>
      <w:r>
        <w:t xml:space="preserve"> 2002</w:t>
      </w:r>
      <w:r w:rsidRPr="008264A0">
        <w:rPr>
          <w:sz w:val="16"/>
        </w:rPr>
        <w:t>.</w:t>
      </w:r>
      <w:r>
        <w:t xml:space="preserve"> Web</w:t>
      </w:r>
      <w:r w:rsidRPr="008264A0">
        <w:rPr>
          <w:sz w:val="16"/>
        </w:rPr>
        <w:t>.</w:t>
      </w:r>
      <w:r>
        <w:t xml:space="preserve"> 10 Oct</w:t>
      </w:r>
      <w:r w:rsidRPr="008264A0">
        <w:rPr>
          <w:sz w:val="16"/>
        </w:rPr>
        <w:t>.</w:t>
      </w:r>
      <w:r>
        <w:t xml:space="preserve"> 2012</w:t>
      </w:r>
      <w:r w:rsidRPr="008264A0">
        <w:rPr>
          <w:sz w:val="16"/>
        </w:rPr>
        <w:t>.</w:t>
      </w:r>
    </w:p>
  </w:footnote>
  <w:footnote w:id="86">
    <w:p w:rsidR="00CB7865" w:rsidRPr="00C33116" w:rsidRDefault="00CB7865" w:rsidP="004F6C9C">
      <w:pPr>
        <w:pStyle w:val="FootnoteText"/>
      </w:pPr>
      <w:r>
        <w:rPr>
          <w:rStyle w:val="FootnoteReference"/>
        </w:rPr>
        <w:footnoteRef/>
      </w:r>
      <w:r>
        <w:t xml:space="preserve"> </w:t>
      </w:r>
      <w:proofErr w:type="gramStart"/>
      <w:r>
        <w:t xml:space="preserve">Abu-Jamal, </w:t>
      </w:r>
      <w:proofErr w:type="spellStart"/>
      <w:r>
        <w:t>Mumia</w:t>
      </w:r>
      <w:proofErr w:type="spellEnd"/>
      <w:r w:rsidRPr="008264A0">
        <w:rPr>
          <w:sz w:val="16"/>
        </w:rPr>
        <w:t>.</w:t>
      </w:r>
      <w:proofErr w:type="gramEnd"/>
      <w:r w:rsidRPr="008264A0">
        <w:t xml:space="preserve"> </w:t>
      </w:r>
      <w:r>
        <w:t xml:space="preserve">“Journalist and Political Prisoner </w:t>
      </w:r>
      <w:proofErr w:type="spellStart"/>
      <w:r>
        <w:t>Mumia</w:t>
      </w:r>
      <w:proofErr w:type="spellEnd"/>
      <w:r>
        <w:t xml:space="preserve"> Abu-Jamal on the Targeting of Lynne Stewart</w:t>
      </w:r>
      <w:r w:rsidRPr="008264A0">
        <w:rPr>
          <w:sz w:val="16"/>
        </w:rPr>
        <w:t>.</w:t>
      </w:r>
      <w:r>
        <w:t>”</w:t>
      </w:r>
      <w:r w:rsidRPr="008264A0">
        <w:t xml:space="preserve"> </w:t>
      </w:r>
      <w:r>
        <w:rPr>
          <w:i/>
        </w:rPr>
        <w:t>LynneStewart</w:t>
      </w:r>
      <w:r w:rsidRPr="008264A0">
        <w:rPr>
          <w:i/>
          <w:sz w:val="16"/>
        </w:rPr>
        <w:t>.</w:t>
      </w:r>
      <w:r>
        <w:rPr>
          <w:i/>
        </w:rPr>
        <w:t>Org</w:t>
      </w:r>
      <w:r w:rsidRPr="008264A0">
        <w:rPr>
          <w:i/>
        </w:rPr>
        <w:t xml:space="preserve"> </w:t>
      </w:r>
      <w:r>
        <w:t>2005</w:t>
      </w:r>
      <w:r w:rsidRPr="008264A0">
        <w:rPr>
          <w:sz w:val="16"/>
        </w:rPr>
        <w:t>.</w:t>
      </w:r>
      <w:r>
        <w:t xml:space="preserve"> Web</w:t>
      </w:r>
      <w:r w:rsidRPr="008264A0">
        <w:rPr>
          <w:sz w:val="16"/>
        </w:rPr>
        <w:t>.</w:t>
      </w:r>
      <w:r>
        <w:t xml:space="preserve"> 23 Oct</w:t>
      </w:r>
      <w:r w:rsidRPr="008264A0">
        <w:rPr>
          <w:sz w:val="16"/>
        </w:rPr>
        <w:t>.</w:t>
      </w:r>
      <w:r>
        <w:t xml:space="preserve"> 2012</w:t>
      </w:r>
      <w:r w:rsidRPr="008264A0">
        <w:rPr>
          <w:sz w:val="16"/>
        </w:rPr>
        <w:t>.</w:t>
      </w:r>
    </w:p>
  </w:footnote>
  <w:footnote w:id="87">
    <w:p w:rsidR="00CB7865" w:rsidRDefault="00CB7865" w:rsidP="004F6C9C">
      <w:pPr>
        <w:pStyle w:val="FootnoteText"/>
      </w:pPr>
      <w:r>
        <w:rPr>
          <w:rStyle w:val="FootnoteReference"/>
        </w:rPr>
        <w:footnoteRef/>
      </w:r>
      <w:r>
        <w:t xml:space="preserve"> Democracy Now! Interview with Lynne Stewart, “You Can’t Lock up the Lawyers</w:t>
      </w:r>
      <w:r w:rsidRPr="008264A0">
        <w:rPr>
          <w:sz w:val="16"/>
        </w:rPr>
        <w:t>.</w:t>
      </w:r>
      <w:r>
        <w:t>”</w:t>
      </w:r>
      <w:r w:rsidRPr="008264A0">
        <w:t xml:space="preserve"> </w:t>
      </w:r>
      <w:r>
        <w:t>11 Feb</w:t>
      </w:r>
      <w:r w:rsidRPr="008264A0">
        <w:rPr>
          <w:sz w:val="16"/>
        </w:rPr>
        <w:t>.</w:t>
      </w:r>
      <w:r>
        <w:t xml:space="preserve"> 2005</w:t>
      </w:r>
      <w:r w:rsidRPr="008264A0">
        <w:rPr>
          <w:sz w:val="16"/>
        </w:rPr>
        <w:t>.</w:t>
      </w:r>
      <w:r>
        <w:t xml:space="preserve"> Web</w:t>
      </w:r>
      <w:r w:rsidRPr="008264A0">
        <w:rPr>
          <w:sz w:val="16"/>
        </w:rPr>
        <w:t>.</w:t>
      </w:r>
      <w:r>
        <w:t xml:space="preserve"> 10 Oct</w:t>
      </w:r>
      <w:r w:rsidRPr="008264A0">
        <w:rPr>
          <w:sz w:val="16"/>
        </w:rPr>
        <w:t>.</w:t>
      </w:r>
      <w:r>
        <w:t xml:space="preserve"> 2012</w:t>
      </w:r>
      <w:r w:rsidRPr="008264A0">
        <w:rPr>
          <w:sz w:val="16"/>
        </w:rPr>
        <w:t>.</w:t>
      </w:r>
    </w:p>
  </w:footnote>
  <w:footnote w:id="88">
    <w:p w:rsidR="00CB7865" w:rsidRPr="00DA06B5" w:rsidRDefault="00CB7865" w:rsidP="004F6C9C">
      <w:pPr>
        <w:pStyle w:val="FootnoteText"/>
      </w:pPr>
      <w:r>
        <w:rPr>
          <w:rStyle w:val="FootnoteReference"/>
        </w:rPr>
        <w:footnoteRef/>
      </w:r>
      <w:r>
        <w:t xml:space="preserve"> Cassel, Elaine</w:t>
      </w:r>
      <w:r w:rsidRPr="008264A0">
        <w:rPr>
          <w:sz w:val="16"/>
        </w:rPr>
        <w:t>.</w:t>
      </w:r>
      <w:r w:rsidRPr="008264A0">
        <w:t xml:space="preserve"> </w:t>
      </w:r>
      <w:r>
        <w:t>“The Cases of Lynne Stewart, Clive Stafford Smith, and Navy JAG Lawyer Charles Swift: Government Retaliation Against Attorneys for Terrorism Suspects</w:t>
      </w:r>
      <w:r w:rsidRPr="008264A0">
        <w:rPr>
          <w:sz w:val="16"/>
        </w:rPr>
        <w:t>.</w:t>
      </w:r>
      <w:r>
        <w:t>”</w:t>
      </w:r>
      <w:r w:rsidRPr="008264A0">
        <w:t xml:space="preserve"> </w:t>
      </w:r>
      <w:r>
        <w:rPr>
          <w:i/>
        </w:rPr>
        <w:t>Find Law</w:t>
      </w:r>
      <w:r w:rsidRPr="008264A0">
        <w:rPr>
          <w:i/>
          <w:sz w:val="16"/>
        </w:rPr>
        <w:t>.</w:t>
      </w:r>
      <w:r>
        <w:rPr>
          <w:i/>
        </w:rPr>
        <w:t>com</w:t>
      </w:r>
      <w:r w:rsidRPr="008264A0">
        <w:rPr>
          <w:i/>
        </w:rPr>
        <w:t xml:space="preserve"> </w:t>
      </w:r>
      <w:r>
        <w:t>19 Oct</w:t>
      </w:r>
      <w:r w:rsidRPr="008264A0">
        <w:rPr>
          <w:sz w:val="16"/>
        </w:rPr>
        <w:t>.</w:t>
      </w:r>
      <w:r>
        <w:t xml:space="preserve"> 2006</w:t>
      </w:r>
      <w:r w:rsidRPr="008264A0">
        <w:rPr>
          <w:sz w:val="16"/>
        </w:rPr>
        <w:t>.</w:t>
      </w:r>
      <w:r w:rsidRPr="008264A0">
        <w:t xml:space="preserve"> </w:t>
      </w:r>
      <w:r>
        <w:t>Web</w:t>
      </w:r>
      <w:r w:rsidRPr="008264A0">
        <w:rPr>
          <w:sz w:val="16"/>
        </w:rPr>
        <w:t>.</w:t>
      </w:r>
      <w:r w:rsidRPr="008264A0">
        <w:t xml:space="preserve"> </w:t>
      </w:r>
      <w:r>
        <w:t>23 Oct</w:t>
      </w:r>
      <w:r w:rsidRPr="008264A0">
        <w:rPr>
          <w:sz w:val="16"/>
        </w:rPr>
        <w:t>.</w:t>
      </w:r>
      <w:r>
        <w:t xml:space="preserve"> 2012</w:t>
      </w:r>
      <w:r w:rsidRPr="008264A0">
        <w:rPr>
          <w:sz w:val="16"/>
        </w:rPr>
        <w:t>.</w:t>
      </w:r>
    </w:p>
  </w:footnote>
  <w:footnote w:id="89">
    <w:p w:rsidR="00CB7865" w:rsidRDefault="00CB7865" w:rsidP="004F6C9C">
      <w:pPr>
        <w:pStyle w:val="FootnoteText"/>
      </w:pPr>
      <w:r>
        <w:rPr>
          <w:rStyle w:val="FootnoteReference"/>
        </w:rPr>
        <w:footnoteRef/>
      </w:r>
      <w:r>
        <w:t xml:space="preserve"> </w:t>
      </w:r>
      <w:proofErr w:type="gramStart"/>
      <w:r>
        <w:t>Front Line Defenders</w:t>
      </w:r>
      <w:r w:rsidRPr="008264A0">
        <w:rPr>
          <w:sz w:val="16"/>
        </w:rPr>
        <w:t>.</w:t>
      </w:r>
      <w:proofErr w:type="gramEnd"/>
      <w:r w:rsidRPr="008264A0">
        <w:t xml:space="preserve"> </w:t>
      </w:r>
      <w:r>
        <w:t>“Human Rights Defender Lynne Stewart</w:t>
      </w:r>
      <w:r w:rsidRPr="008264A0">
        <w:rPr>
          <w:sz w:val="16"/>
        </w:rPr>
        <w:t>.</w:t>
      </w:r>
      <w:r>
        <w:t>”</w:t>
      </w:r>
      <w:r w:rsidRPr="008264A0">
        <w:t xml:space="preserve"> </w:t>
      </w:r>
      <w:proofErr w:type="gramStart"/>
      <w:r>
        <w:rPr>
          <w:i/>
        </w:rPr>
        <w:t>LynneStewart</w:t>
      </w:r>
      <w:r w:rsidRPr="008264A0">
        <w:rPr>
          <w:i/>
          <w:sz w:val="16"/>
        </w:rPr>
        <w:t>.</w:t>
      </w:r>
      <w:r>
        <w:rPr>
          <w:i/>
        </w:rPr>
        <w:t>org</w:t>
      </w:r>
      <w:r w:rsidRPr="008264A0">
        <w:rPr>
          <w:i/>
        </w:rPr>
        <w:t xml:space="preserve"> </w:t>
      </w:r>
      <w:r>
        <w:t>Sept</w:t>
      </w:r>
      <w:r w:rsidRPr="008264A0">
        <w:rPr>
          <w:sz w:val="16"/>
        </w:rPr>
        <w:t>.</w:t>
      </w:r>
      <w:r>
        <w:t xml:space="preserve"> 2006</w:t>
      </w:r>
      <w:r w:rsidRPr="008264A0">
        <w:rPr>
          <w:sz w:val="16"/>
        </w:rPr>
        <w:t>.</w:t>
      </w:r>
      <w:proofErr w:type="gramEnd"/>
      <w:r>
        <w:t xml:space="preserve"> Web</w:t>
      </w:r>
      <w:r w:rsidRPr="008264A0">
        <w:rPr>
          <w:sz w:val="16"/>
        </w:rPr>
        <w:t>.</w:t>
      </w:r>
      <w:r>
        <w:t xml:space="preserve"> 10 Oct</w:t>
      </w:r>
      <w:r w:rsidRPr="008264A0">
        <w:rPr>
          <w:sz w:val="16"/>
        </w:rPr>
        <w:t>.</w:t>
      </w:r>
      <w:r>
        <w:t xml:space="preserve"> 2012</w:t>
      </w:r>
      <w:r w:rsidRPr="008264A0">
        <w:rPr>
          <w:sz w:val="16"/>
        </w:rPr>
        <w:t>.</w:t>
      </w:r>
    </w:p>
  </w:footnote>
  <w:footnote w:id="90">
    <w:p w:rsidR="00CB7865" w:rsidRDefault="00CB7865" w:rsidP="004F6C9C">
      <w:pPr>
        <w:pStyle w:val="FootnoteText"/>
      </w:pPr>
      <w:r>
        <w:rPr>
          <w:rStyle w:val="FootnoteReference"/>
        </w:rPr>
        <w:footnoteRef/>
      </w:r>
      <w:r>
        <w:t xml:space="preserve"> </w:t>
      </w:r>
      <w:proofErr w:type="gramStart"/>
      <w:r>
        <w:t>Front Line Defenders</w:t>
      </w:r>
      <w:r w:rsidRPr="008264A0">
        <w:rPr>
          <w:sz w:val="16"/>
        </w:rPr>
        <w:t>.</w:t>
      </w:r>
      <w:proofErr w:type="gramEnd"/>
      <w:r w:rsidRPr="008264A0">
        <w:t xml:space="preserve"> </w:t>
      </w:r>
      <w:r>
        <w:t>“Human Rights Defender Lynne Stewart</w:t>
      </w:r>
      <w:r w:rsidRPr="008264A0">
        <w:rPr>
          <w:sz w:val="16"/>
        </w:rPr>
        <w:t>.</w:t>
      </w:r>
      <w:r>
        <w:t>”</w:t>
      </w:r>
      <w:r w:rsidRPr="008264A0">
        <w:t xml:space="preserve"> </w:t>
      </w:r>
      <w:proofErr w:type="gramStart"/>
      <w:r>
        <w:rPr>
          <w:i/>
        </w:rPr>
        <w:t>LynneStewart</w:t>
      </w:r>
      <w:r w:rsidRPr="008264A0">
        <w:rPr>
          <w:i/>
          <w:sz w:val="16"/>
        </w:rPr>
        <w:t>.</w:t>
      </w:r>
      <w:r>
        <w:rPr>
          <w:i/>
        </w:rPr>
        <w:t>org</w:t>
      </w:r>
      <w:r w:rsidRPr="008264A0">
        <w:rPr>
          <w:i/>
        </w:rPr>
        <w:t xml:space="preserve"> </w:t>
      </w:r>
      <w:r>
        <w:t>Sept</w:t>
      </w:r>
      <w:r w:rsidRPr="008264A0">
        <w:rPr>
          <w:sz w:val="16"/>
        </w:rPr>
        <w:t>.</w:t>
      </w:r>
      <w:r>
        <w:t xml:space="preserve"> 2006</w:t>
      </w:r>
      <w:r w:rsidRPr="008264A0">
        <w:rPr>
          <w:sz w:val="16"/>
        </w:rPr>
        <w:t>.</w:t>
      </w:r>
      <w:proofErr w:type="gramEnd"/>
      <w:r>
        <w:t xml:space="preserve"> Web</w:t>
      </w:r>
      <w:r w:rsidRPr="008264A0">
        <w:rPr>
          <w:sz w:val="16"/>
        </w:rPr>
        <w:t>.</w:t>
      </w:r>
      <w:r>
        <w:t xml:space="preserve"> 10 Oct</w:t>
      </w:r>
      <w:r w:rsidRPr="008264A0">
        <w:rPr>
          <w:sz w:val="16"/>
        </w:rPr>
        <w:t>.</w:t>
      </w:r>
      <w:r>
        <w:t xml:space="preserve"> 2012</w:t>
      </w:r>
      <w:r w:rsidRPr="008264A0">
        <w:rPr>
          <w:sz w:val="16"/>
        </w:rPr>
        <w:t>.</w:t>
      </w:r>
    </w:p>
  </w:footnote>
  <w:footnote w:id="91">
    <w:p w:rsidR="00CB7865" w:rsidRDefault="00CB7865" w:rsidP="000E2B50">
      <w:pPr>
        <w:pStyle w:val="FootnoteText"/>
      </w:pPr>
      <w:r>
        <w:rPr>
          <w:rStyle w:val="FootnoteReference"/>
        </w:rPr>
        <w:footnoteRef/>
      </w:r>
      <w:r>
        <w:t xml:space="preserve"> </w:t>
      </w:r>
      <w:proofErr w:type="spellStart"/>
      <w:r>
        <w:t>Lendman</w:t>
      </w:r>
      <w:proofErr w:type="spellEnd"/>
      <w:r>
        <w:t>, Steven</w:t>
      </w:r>
      <w:r w:rsidRPr="008264A0">
        <w:rPr>
          <w:sz w:val="16"/>
        </w:rPr>
        <w:t>.</w:t>
      </w:r>
      <w:r w:rsidRPr="008264A0">
        <w:t xml:space="preserve"> </w:t>
      </w:r>
      <w:r>
        <w:t>“Lynne Stewart Given ‘Fighter For Justice’ Award</w:t>
      </w:r>
      <w:r w:rsidRPr="008264A0">
        <w:rPr>
          <w:sz w:val="16"/>
        </w:rPr>
        <w:t>.</w:t>
      </w:r>
      <w:r>
        <w:t>”</w:t>
      </w:r>
      <w:r w:rsidRPr="008264A0">
        <w:t xml:space="preserve"> </w:t>
      </w:r>
      <w:r>
        <w:rPr>
          <w:i/>
        </w:rPr>
        <w:t xml:space="preserve">Justice for Lynne Stewart </w:t>
      </w:r>
      <w:r>
        <w:t>25 Oct</w:t>
      </w:r>
      <w:r w:rsidRPr="008264A0">
        <w:rPr>
          <w:sz w:val="16"/>
        </w:rPr>
        <w:t>.</w:t>
      </w:r>
      <w:r>
        <w:t xml:space="preserve"> 2010</w:t>
      </w:r>
      <w:r w:rsidRPr="008264A0">
        <w:rPr>
          <w:sz w:val="16"/>
        </w:rPr>
        <w:t>.</w:t>
      </w:r>
      <w:r>
        <w:t xml:space="preserve"> Web</w:t>
      </w:r>
      <w:r w:rsidRPr="008264A0">
        <w:rPr>
          <w:sz w:val="16"/>
        </w:rPr>
        <w:t>.</w:t>
      </w:r>
      <w:r>
        <w:t xml:space="preserve"> 23 Oct</w:t>
      </w:r>
      <w:r w:rsidRPr="008264A0">
        <w:rPr>
          <w:sz w:val="16"/>
        </w:rPr>
        <w:t>.</w:t>
      </w:r>
      <w:r>
        <w:t xml:space="preserve"> 2012</w:t>
      </w:r>
      <w:r w:rsidRPr="008264A0">
        <w:rPr>
          <w:sz w:val="16"/>
        </w:rPr>
        <w:t>.</w:t>
      </w:r>
    </w:p>
  </w:footnote>
  <w:footnote w:id="92">
    <w:p w:rsidR="00CB7865" w:rsidRPr="00154C5D" w:rsidRDefault="00CB7865" w:rsidP="000E2B50">
      <w:pPr>
        <w:pStyle w:val="FootnoteText"/>
      </w:pPr>
      <w:r>
        <w:rPr>
          <w:rStyle w:val="FootnoteReference"/>
        </w:rPr>
        <w:footnoteRef/>
      </w:r>
      <w:r>
        <w:t xml:space="preserve"> LA Times Editorial</w:t>
      </w:r>
      <w:r w:rsidRPr="008264A0">
        <w:rPr>
          <w:sz w:val="16"/>
        </w:rPr>
        <w:t>.</w:t>
      </w:r>
      <w:r w:rsidRPr="008264A0">
        <w:t xml:space="preserve"> </w:t>
      </w:r>
      <w:r>
        <w:t>“Lynne Stewart: 8 More Years for Mouthing Off</w:t>
      </w:r>
      <w:r w:rsidRPr="008264A0">
        <w:rPr>
          <w:sz w:val="16"/>
        </w:rPr>
        <w:t>.</w:t>
      </w:r>
      <w:r>
        <w:t>”</w:t>
      </w:r>
      <w:r w:rsidRPr="008264A0">
        <w:t xml:space="preserve"> </w:t>
      </w:r>
      <w:r>
        <w:rPr>
          <w:i/>
        </w:rPr>
        <w:t xml:space="preserve">LA Times </w:t>
      </w:r>
      <w:r>
        <w:t>18 Mar</w:t>
      </w:r>
      <w:r w:rsidRPr="008264A0">
        <w:rPr>
          <w:sz w:val="16"/>
        </w:rPr>
        <w:t>.</w:t>
      </w:r>
      <w:r>
        <w:t xml:space="preserve"> 2012</w:t>
      </w:r>
      <w:r w:rsidRPr="008264A0">
        <w:rPr>
          <w:sz w:val="16"/>
        </w:rPr>
        <w:t>.</w:t>
      </w:r>
      <w:r>
        <w:t xml:space="preserve"> Web</w:t>
      </w:r>
      <w:r w:rsidRPr="008264A0">
        <w:rPr>
          <w:sz w:val="16"/>
        </w:rPr>
        <w:t>.</w:t>
      </w:r>
      <w:r w:rsidRPr="008264A0">
        <w:t xml:space="preserve"> </w:t>
      </w:r>
      <w:r>
        <w:t>23 Oct</w:t>
      </w:r>
      <w:r w:rsidRPr="008264A0">
        <w:rPr>
          <w:sz w:val="16"/>
        </w:rPr>
        <w:t>.</w:t>
      </w:r>
      <w:r>
        <w:t xml:space="preserve"> 2012</w:t>
      </w:r>
      <w:r w:rsidRPr="008264A0">
        <w:rPr>
          <w:sz w:val="16"/>
        </w:rPr>
        <w:t>.</w:t>
      </w:r>
    </w:p>
  </w:footnote>
  <w:footnote w:id="93">
    <w:p w:rsidR="00CB7865" w:rsidRPr="00A94F52" w:rsidRDefault="00CB7865" w:rsidP="000E2B50">
      <w:pPr>
        <w:pStyle w:val="FootnoteText"/>
      </w:pPr>
      <w:r>
        <w:rPr>
          <w:rStyle w:val="FootnoteReference"/>
        </w:rPr>
        <w:footnoteRef/>
      </w:r>
      <w:r>
        <w:t xml:space="preserve"> Smith, Michael Steven</w:t>
      </w:r>
      <w:r w:rsidRPr="008264A0">
        <w:rPr>
          <w:sz w:val="16"/>
        </w:rPr>
        <w:t>.</w:t>
      </w:r>
      <w:r w:rsidRPr="008264A0">
        <w:t xml:space="preserve"> </w:t>
      </w:r>
      <w:r>
        <w:t>“The Sentencing of Lynne Stewart</w:t>
      </w:r>
      <w:r w:rsidRPr="008264A0">
        <w:rPr>
          <w:sz w:val="16"/>
        </w:rPr>
        <w:t>.</w:t>
      </w:r>
      <w:r>
        <w:t>”</w:t>
      </w:r>
      <w:r w:rsidRPr="008264A0">
        <w:t xml:space="preserve"> </w:t>
      </w:r>
      <w:r>
        <w:rPr>
          <w:i/>
        </w:rPr>
        <w:t xml:space="preserve">Justice for Lynne Stewart </w:t>
      </w:r>
      <w:r>
        <w:t>23 Jul</w:t>
      </w:r>
      <w:r w:rsidRPr="008264A0">
        <w:rPr>
          <w:sz w:val="16"/>
        </w:rPr>
        <w:t>.</w:t>
      </w:r>
      <w:r>
        <w:t xml:space="preserve"> 2010</w:t>
      </w:r>
      <w:r w:rsidRPr="008264A0">
        <w:rPr>
          <w:sz w:val="16"/>
        </w:rPr>
        <w:t>.</w:t>
      </w:r>
      <w:r>
        <w:t xml:space="preserve"> Web</w:t>
      </w:r>
      <w:r w:rsidRPr="008264A0">
        <w:rPr>
          <w:sz w:val="16"/>
        </w:rPr>
        <w:t>.</w:t>
      </w:r>
      <w:r>
        <w:t xml:space="preserve"> 23 Oct</w:t>
      </w:r>
      <w:r w:rsidRPr="008264A0">
        <w:rPr>
          <w:sz w:val="16"/>
        </w:rPr>
        <w:t>.</w:t>
      </w:r>
      <w:r>
        <w:t xml:space="preserve"> 2012</w:t>
      </w:r>
      <w:r w:rsidRPr="008264A0">
        <w:rPr>
          <w:sz w:val="16"/>
        </w:rPr>
        <w:t>.</w:t>
      </w:r>
    </w:p>
  </w:footnote>
  <w:footnote w:id="94">
    <w:p w:rsidR="00CB7865" w:rsidRDefault="00CB7865" w:rsidP="000E2B50">
      <w:pPr>
        <w:pStyle w:val="FootnoteText"/>
      </w:pPr>
      <w:r>
        <w:rPr>
          <w:rStyle w:val="FootnoteReference"/>
        </w:rPr>
        <w:footnoteRef/>
      </w:r>
      <w:r>
        <w:t xml:space="preserve"> Vickers, </w:t>
      </w:r>
      <w:proofErr w:type="spellStart"/>
      <w:r>
        <w:t>Particia</w:t>
      </w:r>
      <w:proofErr w:type="spellEnd"/>
      <w:r w:rsidRPr="008264A0">
        <w:rPr>
          <w:sz w:val="16"/>
        </w:rPr>
        <w:t>.</w:t>
      </w:r>
      <w:r>
        <w:t xml:space="preserve"> “Human Rights Coalition Interview with Lynne Stewart</w:t>
      </w:r>
      <w:r w:rsidRPr="008264A0">
        <w:rPr>
          <w:sz w:val="16"/>
        </w:rPr>
        <w:t>.</w:t>
      </w:r>
      <w:r>
        <w:t>”</w:t>
      </w:r>
      <w:r w:rsidRPr="008264A0">
        <w:t xml:space="preserve"> </w:t>
      </w:r>
      <w:r>
        <w:rPr>
          <w:i/>
        </w:rPr>
        <w:t xml:space="preserve">Justice for Lynne Stewart </w:t>
      </w:r>
      <w:r>
        <w:t>5 Sept</w:t>
      </w:r>
      <w:r w:rsidRPr="008264A0">
        <w:rPr>
          <w:sz w:val="16"/>
        </w:rPr>
        <w:t>.</w:t>
      </w:r>
      <w:r>
        <w:t xml:space="preserve"> 2011</w:t>
      </w:r>
      <w:r w:rsidRPr="008264A0">
        <w:rPr>
          <w:sz w:val="16"/>
        </w:rPr>
        <w:t>.</w:t>
      </w:r>
      <w:r w:rsidRPr="008264A0">
        <w:t xml:space="preserve"> </w:t>
      </w:r>
      <w:r>
        <w:t>Web</w:t>
      </w:r>
      <w:r w:rsidRPr="008264A0">
        <w:rPr>
          <w:sz w:val="16"/>
        </w:rPr>
        <w:t>.</w:t>
      </w:r>
      <w:r>
        <w:t xml:space="preserve"> 23 Oct</w:t>
      </w:r>
      <w:r w:rsidRPr="008264A0">
        <w:rPr>
          <w:sz w:val="16"/>
        </w:rPr>
        <w:t>.</w:t>
      </w:r>
      <w:r>
        <w:t xml:space="preserve"> 2012</w:t>
      </w:r>
      <w:r w:rsidRPr="008264A0">
        <w:rPr>
          <w:sz w:val="16"/>
        </w:rPr>
        <w:t>.</w:t>
      </w:r>
    </w:p>
  </w:footnote>
  <w:footnote w:id="95">
    <w:p w:rsidR="00CB7865" w:rsidRPr="00E222BC" w:rsidRDefault="00CB7865" w:rsidP="000E2B50">
      <w:pPr>
        <w:pStyle w:val="FootnoteText"/>
      </w:pPr>
      <w:r>
        <w:rPr>
          <w:rStyle w:val="FootnoteReference"/>
        </w:rPr>
        <w:footnoteRef/>
      </w:r>
      <w:r>
        <w:t xml:space="preserve"> </w:t>
      </w:r>
      <w:proofErr w:type="spellStart"/>
      <w:r>
        <w:t>Lendman</w:t>
      </w:r>
      <w:proofErr w:type="spellEnd"/>
      <w:r>
        <w:t>, Stephen</w:t>
      </w:r>
      <w:r w:rsidRPr="008264A0">
        <w:rPr>
          <w:sz w:val="16"/>
        </w:rPr>
        <w:t>.</w:t>
      </w:r>
      <w:r w:rsidRPr="008264A0">
        <w:t xml:space="preserve"> </w:t>
      </w:r>
      <w:r>
        <w:t>“Darkness in America: Lynne Stewart’s Resentencing</w:t>
      </w:r>
      <w:r w:rsidRPr="008264A0">
        <w:rPr>
          <w:sz w:val="16"/>
        </w:rPr>
        <w:t>.</w:t>
      </w:r>
      <w:r>
        <w:t>”</w:t>
      </w:r>
      <w:r w:rsidRPr="008264A0">
        <w:t xml:space="preserve"> </w:t>
      </w:r>
      <w:proofErr w:type="gramStart"/>
      <w:r>
        <w:rPr>
          <w:i/>
        </w:rPr>
        <w:t>Justice For Lynne Stewart</w:t>
      </w:r>
      <w:r w:rsidRPr="008264A0">
        <w:rPr>
          <w:i/>
          <w:sz w:val="16"/>
        </w:rPr>
        <w:t>.</w:t>
      </w:r>
      <w:r>
        <w:rPr>
          <w:i/>
        </w:rPr>
        <w:t>org</w:t>
      </w:r>
      <w:r w:rsidRPr="008264A0">
        <w:rPr>
          <w:i/>
          <w:sz w:val="16"/>
        </w:rPr>
        <w:t>.</w:t>
      </w:r>
      <w:proofErr w:type="gramEnd"/>
      <w:r w:rsidRPr="008264A0">
        <w:t xml:space="preserve"> </w:t>
      </w:r>
      <w:r>
        <w:t>23 Jul</w:t>
      </w:r>
      <w:r w:rsidRPr="008264A0">
        <w:rPr>
          <w:sz w:val="16"/>
        </w:rPr>
        <w:t>.</w:t>
      </w:r>
      <w:r>
        <w:t xml:space="preserve"> 2010</w:t>
      </w:r>
      <w:r w:rsidRPr="008264A0">
        <w:rPr>
          <w:sz w:val="16"/>
        </w:rPr>
        <w:t>.</w:t>
      </w:r>
      <w:r w:rsidRPr="008264A0">
        <w:t xml:space="preserve"> </w:t>
      </w:r>
      <w:r>
        <w:t>Web</w:t>
      </w:r>
      <w:r w:rsidRPr="008264A0">
        <w:rPr>
          <w:sz w:val="16"/>
        </w:rPr>
        <w:t>.</w:t>
      </w:r>
      <w:r>
        <w:t xml:space="preserve"> 23 Oct</w:t>
      </w:r>
      <w:r w:rsidRPr="008264A0">
        <w:rPr>
          <w:sz w:val="16"/>
        </w:rPr>
        <w:t>.</w:t>
      </w:r>
      <w:r>
        <w:t xml:space="preserve"> 2012</w:t>
      </w:r>
      <w:r w:rsidRPr="008264A0">
        <w:rPr>
          <w:sz w:val="16"/>
        </w:rPr>
        <w:t>.</w:t>
      </w:r>
    </w:p>
  </w:footnote>
  <w:footnote w:id="96">
    <w:p w:rsidR="00CB7865" w:rsidRDefault="00CB7865" w:rsidP="000E2B50">
      <w:pPr>
        <w:pStyle w:val="FootnoteText"/>
      </w:pPr>
      <w:r>
        <w:rPr>
          <w:rStyle w:val="FootnoteReference"/>
        </w:rPr>
        <w:footnoteRef/>
      </w:r>
      <w:r>
        <w:t xml:space="preserve"> Vickers, </w:t>
      </w:r>
      <w:proofErr w:type="spellStart"/>
      <w:r>
        <w:t>Particia</w:t>
      </w:r>
      <w:proofErr w:type="spellEnd"/>
      <w:r w:rsidRPr="008264A0">
        <w:rPr>
          <w:sz w:val="16"/>
        </w:rPr>
        <w:t>.</w:t>
      </w:r>
      <w:r>
        <w:t xml:space="preserve"> “Human Rights Coalition Interview with Lynne Stewart</w:t>
      </w:r>
      <w:r w:rsidRPr="008264A0">
        <w:rPr>
          <w:sz w:val="16"/>
        </w:rPr>
        <w:t>.</w:t>
      </w:r>
      <w:r>
        <w:t>”</w:t>
      </w:r>
      <w:r w:rsidRPr="008264A0">
        <w:t xml:space="preserve"> </w:t>
      </w:r>
      <w:r>
        <w:rPr>
          <w:i/>
        </w:rPr>
        <w:t xml:space="preserve">Justice for Lynne Stewart </w:t>
      </w:r>
      <w:r>
        <w:t>5 Sept</w:t>
      </w:r>
      <w:r w:rsidRPr="008264A0">
        <w:rPr>
          <w:sz w:val="16"/>
        </w:rPr>
        <w:t>.</w:t>
      </w:r>
      <w:r>
        <w:t xml:space="preserve"> 2011</w:t>
      </w:r>
      <w:r w:rsidRPr="008264A0">
        <w:rPr>
          <w:sz w:val="16"/>
        </w:rPr>
        <w:t>.</w:t>
      </w:r>
      <w:r w:rsidRPr="008264A0">
        <w:t xml:space="preserve"> </w:t>
      </w:r>
      <w:r>
        <w:t>Web</w:t>
      </w:r>
      <w:r w:rsidRPr="008264A0">
        <w:rPr>
          <w:sz w:val="16"/>
        </w:rPr>
        <w:t>.</w:t>
      </w:r>
      <w:r>
        <w:t xml:space="preserve"> 23 Oct</w:t>
      </w:r>
      <w:r w:rsidRPr="008264A0">
        <w:rPr>
          <w:sz w:val="16"/>
        </w:rPr>
        <w:t>.</w:t>
      </w:r>
      <w:r>
        <w:t xml:space="preserve"> 2012</w:t>
      </w:r>
      <w:r w:rsidRPr="008264A0">
        <w:rPr>
          <w:sz w:val="16"/>
        </w:rPr>
        <w:t>.</w:t>
      </w:r>
    </w:p>
  </w:footnote>
  <w:footnote w:id="97">
    <w:p w:rsidR="00CB7865" w:rsidRDefault="00CB7865" w:rsidP="004F6C9C">
      <w:pPr>
        <w:pStyle w:val="FootnoteText"/>
      </w:pPr>
      <w:r>
        <w:rPr>
          <w:rStyle w:val="FootnoteReference"/>
        </w:rPr>
        <w:footnoteRef/>
      </w:r>
      <w:proofErr w:type="gramStart"/>
      <w:r>
        <w:t>Fried ,</w:t>
      </w:r>
      <w:proofErr w:type="gramEnd"/>
      <w:r>
        <w:t xml:space="preserve"> Joseph P</w:t>
      </w:r>
      <w:r w:rsidRPr="008264A0">
        <w:rPr>
          <w:sz w:val="16"/>
        </w:rPr>
        <w:t>.</w:t>
      </w:r>
      <w:r w:rsidRPr="008264A0">
        <w:t xml:space="preserve"> </w:t>
      </w:r>
      <w:r>
        <w:t>“In Muslim Cleric’s Trial, a Radical defender; Left-Leaning Lawyer and Revolutionary Sympathizer Comes Back in the Limelight</w:t>
      </w:r>
      <w:r w:rsidRPr="008264A0">
        <w:rPr>
          <w:sz w:val="16"/>
        </w:rPr>
        <w:t>.</w:t>
      </w:r>
      <w:r>
        <w:t>”</w:t>
      </w:r>
      <w:r w:rsidRPr="008264A0">
        <w:t xml:space="preserve"> </w:t>
      </w:r>
      <w:r>
        <w:rPr>
          <w:i/>
        </w:rPr>
        <w:t xml:space="preserve">The New York Times </w:t>
      </w:r>
      <w:r>
        <w:t>28 Jun</w:t>
      </w:r>
      <w:r w:rsidRPr="008264A0">
        <w:rPr>
          <w:sz w:val="16"/>
        </w:rPr>
        <w:t>.</w:t>
      </w:r>
      <w:r>
        <w:t xml:space="preserve"> 1995</w:t>
      </w:r>
      <w:r w:rsidRPr="008264A0">
        <w:rPr>
          <w:sz w:val="16"/>
        </w:rPr>
        <w:t>.</w:t>
      </w:r>
      <w:r>
        <w:t xml:space="preserve"> Web</w:t>
      </w:r>
      <w:r w:rsidRPr="008264A0">
        <w:rPr>
          <w:sz w:val="16"/>
        </w:rPr>
        <w:t>.</w:t>
      </w:r>
      <w:r w:rsidRPr="008264A0">
        <w:t xml:space="preserve"> </w:t>
      </w:r>
      <w:r>
        <w:t>10 Oct</w:t>
      </w:r>
      <w:r w:rsidRPr="008264A0">
        <w:rPr>
          <w:sz w:val="16"/>
        </w:rPr>
        <w:t>.</w:t>
      </w:r>
      <w:r>
        <w:t xml:space="preserve"> 2012</w:t>
      </w:r>
      <w:r w:rsidRPr="008264A0">
        <w:rPr>
          <w:sz w:val="16"/>
        </w:rPr>
        <w:t>.</w:t>
      </w:r>
    </w:p>
  </w:footnote>
  <w:footnote w:id="98">
    <w:p w:rsidR="00CB7865" w:rsidRDefault="00CB7865" w:rsidP="004F6C9C">
      <w:pPr>
        <w:pStyle w:val="FootnoteText"/>
      </w:pPr>
      <w:r>
        <w:rPr>
          <w:rStyle w:val="FootnoteReference"/>
        </w:rPr>
        <w:footnoteRef/>
      </w:r>
      <w:r>
        <w:t xml:space="preserve"> Stewart released a press statement after her conviction stating that, “Everyone who has a sense that the United States needs to protect the Constitution at this time understands my struggle</w:t>
      </w:r>
      <w:r w:rsidRPr="008264A0">
        <w:rPr>
          <w:sz w:val="16"/>
        </w:rPr>
        <w:t>.</w:t>
      </w:r>
      <w:r>
        <w:t>”</w:t>
      </w:r>
      <w:r w:rsidRPr="008264A0">
        <w:t xml:space="preserve"> </w:t>
      </w:r>
      <w:r>
        <w:t>Democracy Now! Interview with Lynne Stewart, “You Can’t Lock up the Lawyers</w:t>
      </w:r>
      <w:r w:rsidRPr="008264A0">
        <w:rPr>
          <w:sz w:val="16"/>
        </w:rPr>
        <w:t>.</w:t>
      </w:r>
      <w:r>
        <w:t>”</w:t>
      </w:r>
      <w:r w:rsidRPr="008264A0">
        <w:t xml:space="preserve"> </w:t>
      </w:r>
      <w:r>
        <w:t>11 Feb</w:t>
      </w:r>
      <w:r w:rsidRPr="008264A0">
        <w:rPr>
          <w:sz w:val="16"/>
        </w:rPr>
        <w:t>.</w:t>
      </w:r>
      <w:r>
        <w:t xml:space="preserve"> 2005</w:t>
      </w:r>
      <w:r w:rsidRPr="008264A0">
        <w:rPr>
          <w:sz w:val="16"/>
        </w:rPr>
        <w:t>.</w:t>
      </w:r>
      <w:r>
        <w:t xml:space="preserve"> Web</w:t>
      </w:r>
      <w:r w:rsidRPr="008264A0">
        <w:rPr>
          <w:sz w:val="16"/>
        </w:rPr>
        <w:t>.</w:t>
      </w:r>
      <w:r>
        <w:t xml:space="preserve"> 10 Oct</w:t>
      </w:r>
      <w:r w:rsidRPr="008264A0">
        <w:rPr>
          <w:sz w:val="16"/>
        </w:rPr>
        <w:t>.</w:t>
      </w:r>
      <w:r>
        <w:t xml:space="preserve"> 2012</w:t>
      </w:r>
      <w:r w:rsidRPr="008264A0">
        <w:rPr>
          <w:sz w:val="16"/>
        </w:rPr>
        <w:t>.</w:t>
      </w:r>
    </w:p>
  </w:footnote>
  <w:footnote w:id="99">
    <w:p w:rsidR="00CB7865" w:rsidRDefault="00CB7865" w:rsidP="005C5738">
      <w:pPr>
        <w:pStyle w:val="FootnoteText"/>
      </w:pPr>
      <w:r>
        <w:rPr>
          <w:rStyle w:val="FootnoteReference"/>
        </w:rPr>
        <w:footnoteRef/>
      </w:r>
      <w:r>
        <w:t xml:space="preserve"> Democracy Now! Interview with Lynne Stewart, “You Can’t Lock up the Lawyers</w:t>
      </w:r>
      <w:r w:rsidRPr="008264A0">
        <w:rPr>
          <w:sz w:val="16"/>
        </w:rPr>
        <w:t>.</w:t>
      </w:r>
      <w:r>
        <w:t>”</w:t>
      </w:r>
      <w:r w:rsidRPr="008264A0">
        <w:t xml:space="preserve"> </w:t>
      </w:r>
      <w:r>
        <w:t>11 Feb</w:t>
      </w:r>
      <w:r w:rsidRPr="008264A0">
        <w:rPr>
          <w:sz w:val="16"/>
        </w:rPr>
        <w:t>.</w:t>
      </w:r>
      <w:r>
        <w:t xml:space="preserve"> 2005</w:t>
      </w:r>
      <w:r w:rsidRPr="008264A0">
        <w:rPr>
          <w:sz w:val="16"/>
        </w:rPr>
        <w:t>.</w:t>
      </w:r>
      <w:r>
        <w:t xml:space="preserve"> Web</w:t>
      </w:r>
      <w:r w:rsidRPr="008264A0">
        <w:rPr>
          <w:sz w:val="16"/>
        </w:rPr>
        <w:t>.</w:t>
      </w:r>
      <w:r>
        <w:t xml:space="preserve"> 10 Oct</w:t>
      </w:r>
      <w:r w:rsidRPr="008264A0">
        <w:rPr>
          <w:sz w:val="16"/>
        </w:rPr>
        <w:t>.</w:t>
      </w:r>
      <w:r>
        <w:t xml:space="preserve"> 2012</w:t>
      </w:r>
      <w:r w:rsidRPr="008264A0">
        <w:rPr>
          <w:sz w:val="16"/>
        </w:rPr>
        <w:t>.</w:t>
      </w:r>
    </w:p>
  </w:footnote>
  <w:footnote w:id="100">
    <w:p w:rsidR="00CB7865" w:rsidRDefault="00CB7865" w:rsidP="004F6C9C">
      <w:pPr>
        <w:pStyle w:val="FootnoteText"/>
      </w:pPr>
      <w:r>
        <w:rPr>
          <w:rStyle w:val="FootnoteReference"/>
        </w:rPr>
        <w:footnoteRef/>
      </w:r>
      <w:r>
        <w:t xml:space="preserve"> Democracy Now! Interview with Lynne Stewart, “You Can’t Lock up the Lawyers</w:t>
      </w:r>
      <w:r w:rsidRPr="008264A0">
        <w:rPr>
          <w:sz w:val="16"/>
        </w:rPr>
        <w:t>.</w:t>
      </w:r>
      <w:r>
        <w:t>”</w:t>
      </w:r>
      <w:r w:rsidRPr="008264A0">
        <w:t xml:space="preserve"> </w:t>
      </w:r>
      <w:r>
        <w:t>11 Feb</w:t>
      </w:r>
      <w:r w:rsidRPr="008264A0">
        <w:rPr>
          <w:sz w:val="16"/>
        </w:rPr>
        <w:t>.</w:t>
      </w:r>
      <w:r>
        <w:t xml:space="preserve"> 2005</w:t>
      </w:r>
      <w:r w:rsidRPr="008264A0">
        <w:rPr>
          <w:sz w:val="16"/>
        </w:rPr>
        <w:t>.</w:t>
      </w:r>
      <w:r>
        <w:t xml:space="preserve"> Web</w:t>
      </w:r>
      <w:r w:rsidRPr="008264A0">
        <w:rPr>
          <w:sz w:val="16"/>
        </w:rPr>
        <w:t>.</w:t>
      </w:r>
      <w:r>
        <w:t xml:space="preserve"> 10 Oct</w:t>
      </w:r>
      <w:r w:rsidRPr="008264A0">
        <w:rPr>
          <w:sz w:val="16"/>
        </w:rPr>
        <w:t>.</w:t>
      </w:r>
      <w:r>
        <w:t xml:space="preserve"> 2012</w:t>
      </w:r>
      <w:r w:rsidRPr="008264A0">
        <w:rPr>
          <w:sz w:val="16"/>
        </w:rPr>
        <w:t>.</w:t>
      </w:r>
    </w:p>
  </w:footnote>
  <w:footnote w:id="101">
    <w:p w:rsidR="00CB7865" w:rsidRDefault="00CB7865" w:rsidP="000E2B50">
      <w:pPr>
        <w:pStyle w:val="FootnoteText"/>
      </w:pPr>
      <w:r>
        <w:rPr>
          <w:rStyle w:val="FootnoteReference"/>
        </w:rPr>
        <w:footnoteRef/>
      </w:r>
      <w:r w:rsidRPr="006B6BC2">
        <w:t xml:space="preserve"> </w:t>
      </w:r>
      <w:proofErr w:type="gramStart"/>
      <w:r w:rsidRPr="006B6BC2">
        <w:t>Stewart’s Sentencing Memorandum</w:t>
      </w:r>
      <w:r>
        <w:t>, 27</w:t>
      </w:r>
      <w:r w:rsidRPr="008264A0">
        <w:rPr>
          <w:sz w:val="16"/>
        </w:rPr>
        <w:t>.</w:t>
      </w:r>
      <w:proofErr w:type="gramEnd"/>
    </w:p>
  </w:footnote>
  <w:footnote w:id="102">
    <w:p w:rsidR="00CB7865" w:rsidRDefault="00CB7865" w:rsidP="000E2B50">
      <w:pPr>
        <w:pStyle w:val="FootnoteText"/>
      </w:pPr>
      <w:r>
        <w:rPr>
          <w:rStyle w:val="FootnoteReference"/>
        </w:rPr>
        <w:footnoteRef/>
      </w:r>
      <w:r w:rsidRPr="006B6BC2">
        <w:t xml:space="preserve"> </w:t>
      </w:r>
      <w:proofErr w:type="gramStart"/>
      <w:r w:rsidRPr="006B6BC2">
        <w:t>Stewart’s Sentencing Memorandum</w:t>
      </w:r>
      <w:r>
        <w:t>, 28</w:t>
      </w:r>
      <w:r w:rsidRPr="008264A0">
        <w:rPr>
          <w:sz w:val="16"/>
        </w:rPr>
        <w:t>.</w:t>
      </w:r>
      <w:proofErr w:type="gramEnd"/>
    </w:p>
  </w:footnote>
  <w:footnote w:id="103">
    <w:p w:rsidR="00CB7865" w:rsidRDefault="00CB7865" w:rsidP="00FE2FF5">
      <w:pPr>
        <w:pStyle w:val="FootnoteText"/>
      </w:pPr>
      <w:r>
        <w:rPr>
          <w:rStyle w:val="FootnoteReference"/>
        </w:rPr>
        <w:footnoteRef/>
      </w:r>
      <w:r>
        <w:t xml:space="preserve"> Tr</w:t>
      </w:r>
      <w:r w:rsidRPr="008264A0">
        <w:rPr>
          <w:sz w:val="16"/>
        </w:rPr>
        <w:t>.</w:t>
      </w:r>
      <w:r>
        <w:t xml:space="preserve"> 7715</w:t>
      </w:r>
      <w:r w:rsidRPr="008264A0">
        <w:rPr>
          <w:sz w:val="16"/>
        </w:rPr>
        <w:t>.</w:t>
      </w:r>
    </w:p>
  </w:footnote>
  <w:footnote w:id="104">
    <w:p w:rsidR="00CB7865" w:rsidRPr="005D4298" w:rsidRDefault="00CB7865" w:rsidP="00FE2FF5">
      <w:pPr>
        <w:pStyle w:val="FootnoteText"/>
      </w:pPr>
      <w:r>
        <w:rPr>
          <w:rStyle w:val="FootnoteReference"/>
        </w:rPr>
        <w:footnoteRef/>
      </w:r>
      <w:r>
        <w:t xml:space="preserve"> Preston, Julia</w:t>
      </w:r>
      <w:r w:rsidRPr="008264A0">
        <w:rPr>
          <w:sz w:val="16"/>
        </w:rPr>
        <w:t>.</w:t>
      </w:r>
      <w:r w:rsidRPr="008264A0">
        <w:t xml:space="preserve"> </w:t>
      </w:r>
      <w:r>
        <w:t>“Lawyer in Terrorism Trial is Confronted With Promise</w:t>
      </w:r>
      <w:r w:rsidRPr="008264A0">
        <w:rPr>
          <w:sz w:val="16"/>
        </w:rPr>
        <w:t>.</w:t>
      </w:r>
      <w:r>
        <w:t xml:space="preserve">” </w:t>
      </w:r>
      <w:r>
        <w:rPr>
          <w:i/>
        </w:rPr>
        <w:t xml:space="preserve">The New York Times </w:t>
      </w:r>
      <w:r>
        <w:t>4 Nov</w:t>
      </w:r>
      <w:r w:rsidRPr="008264A0">
        <w:rPr>
          <w:sz w:val="16"/>
        </w:rPr>
        <w:t>.</w:t>
      </w:r>
      <w:r>
        <w:t xml:space="preserve"> 2004</w:t>
      </w:r>
      <w:r w:rsidRPr="008264A0">
        <w:rPr>
          <w:sz w:val="16"/>
        </w:rPr>
        <w:t>.</w:t>
      </w:r>
      <w:r>
        <w:t xml:space="preserve"> Web</w:t>
      </w:r>
      <w:r w:rsidRPr="008264A0">
        <w:rPr>
          <w:sz w:val="16"/>
        </w:rPr>
        <w:t>.</w:t>
      </w:r>
      <w:r>
        <w:t xml:space="preserve"> 10 Oct</w:t>
      </w:r>
      <w:r w:rsidRPr="008264A0">
        <w:rPr>
          <w:sz w:val="16"/>
        </w:rPr>
        <w:t>.</w:t>
      </w:r>
      <w:r>
        <w:t xml:space="preserve"> 2012</w:t>
      </w:r>
      <w:r w:rsidRPr="008264A0">
        <w:rPr>
          <w:sz w:val="16"/>
        </w:rPr>
        <w:t>.</w:t>
      </w:r>
    </w:p>
  </w:footnote>
  <w:footnote w:id="105">
    <w:p w:rsidR="00CB7865" w:rsidRDefault="00CB7865" w:rsidP="00FE2FF5">
      <w:pPr>
        <w:pStyle w:val="FootnoteText"/>
      </w:pPr>
      <w:r>
        <w:rPr>
          <w:rStyle w:val="FootnoteReference"/>
        </w:rPr>
        <w:footnoteRef/>
      </w:r>
      <w:r>
        <w:t xml:space="preserve"> Vickers, </w:t>
      </w:r>
      <w:proofErr w:type="spellStart"/>
      <w:r>
        <w:t>Particia</w:t>
      </w:r>
      <w:proofErr w:type="spellEnd"/>
      <w:r w:rsidRPr="008264A0">
        <w:rPr>
          <w:sz w:val="16"/>
        </w:rPr>
        <w:t>.</w:t>
      </w:r>
      <w:r>
        <w:t xml:space="preserve"> “Human Rights Coalition Interview with Lynne Stewart</w:t>
      </w:r>
      <w:r w:rsidRPr="008264A0">
        <w:rPr>
          <w:sz w:val="16"/>
        </w:rPr>
        <w:t>.</w:t>
      </w:r>
      <w:r>
        <w:t>”</w:t>
      </w:r>
      <w:r w:rsidRPr="008264A0">
        <w:t xml:space="preserve"> </w:t>
      </w:r>
      <w:r>
        <w:rPr>
          <w:i/>
        </w:rPr>
        <w:t xml:space="preserve">Justice for Lynne Stewart </w:t>
      </w:r>
      <w:r>
        <w:t>5 Sept</w:t>
      </w:r>
      <w:r w:rsidRPr="008264A0">
        <w:rPr>
          <w:sz w:val="16"/>
        </w:rPr>
        <w:t>.</w:t>
      </w:r>
      <w:r>
        <w:t xml:space="preserve"> 2011</w:t>
      </w:r>
      <w:r w:rsidRPr="008264A0">
        <w:rPr>
          <w:sz w:val="16"/>
        </w:rPr>
        <w:t>.</w:t>
      </w:r>
      <w:r w:rsidRPr="008264A0">
        <w:t xml:space="preserve"> </w:t>
      </w:r>
      <w:r>
        <w:t>Web</w:t>
      </w:r>
      <w:r w:rsidRPr="008264A0">
        <w:rPr>
          <w:sz w:val="16"/>
        </w:rPr>
        <w:t>.</w:t>
      </w:r>
      <w:r>
        <w:t xml:space="preserve"> 23 Oct</w:t>
      </w:r>
      <w:r w:rsidRPr="008264A0">
        <w:rPr>
          <w:sz w:val="16"/>
        </w:rPr>
        <w:t>.</w:t>
      </w:r>
      <w:r>
        <w:t xml:space="preserve"> 2012</w:t>
      </w:r>
      <w:r w:rsidRPr="008264A0">
        <w:rPr>
          <w:sz w:val="16"/>
        </w:rPr>
        <w:t>.</w:t>
      </w:r>
    </w:p>
  </w:footnote>
  <w:footnote w:id="106">
    <w:p w:rsidR="00CB7865" w:rsidRPr="007E628F" w:rsidRDefault="00CB7865" w:rsidP="00FE2FF5">
      <w:pPr>
        <w:pStyle w:val="FootnoteText"/>
      </w:pPr>
      <w:r>
        <w:rPr>
          <w:rStyle w:val="FootnoteReference"/>
        </w:rPr>
        <w:footnoteRef/>
      </w:r>
      <w:r w:rsidRPr="006B6BC2">
        <w:t xml:space="preserve"> Stewart’s Sentencing Memorandum</w:t>
      </w:r>
      <w:r>
        <w:t xml:space="preserve">, 38; </w:t>
      </w:r>
      <w:r>
        <w:rPr>
          <w:i/>
        </w:rPr>
        <w:t xml:space="preserve">see also </w:t>
      </w:r>
      <w:r>
        <w:t>Exhibit 41 (letter from Society of American Law Teachers)</w:t>
      </w:r>
      <w:r w:rsidRPr="008264A0">
        <w:rPr>
          <w:sz w:val="16"/>
        </w:rPr>
        <w:t>.</w:t>
      </w:r>
    </w:p>
  </w:footnote>
  <w:footnote w:id="107">
    <w:p w:rsidR="00CB7865" w:rsidRDefault="00CB7865" w:rsidP="00FE2FF5">
      <w:pPr>
        <w:pStyle w:val="FootnoteText"/>
      </w:pPr>
      <w:r>
        <w:rPr>
          <w:rStyle w:val="FootnoteReference"/>
        </w:rPr>
        <w:footnoteRef/>
      </w:r>
      <w:r>
        <w:t xml:space="preserve"> Democracy Now! Interview with Lynne Stewart, “You Can’t Lock up the Lawyers</w:t>
      </w:r>
      <w:r w:rsidRPr="008264A0">
        <w:rPr>
          <w:sz w:val="16"/>
        </w:rPr>
        <w:t>.</w:t>
      </w:r>
      <w:r>
        <w:t>”</w:t>
      </w:r>
      <w:r w:rsidRPr="008264A0">
        <w:t xml:space="preserve"> </w:t>
      </w:r>
      <w:r>
        <w:t>11 Feb</w:t>
      </w:r>
      <w:r w:rsidRPr="008264A0">
        <w:rPr>
          <w:sz w:val="16"/>
        </w:rPr>
        <w:t>.</w:t>
      </w:r>
      <w:r>
        <w:t xml:space="preserve"> 2005</w:t>
      </w:r>
      <w:r w:rsidRPr="008264A0">
        <w:rPr>
          <w:sz w:val="16"/>
        </w:rPr>
        <w:t>.</w:t>
      </w:r>
      <w:r>
        <w:t xml:space="preserve"> Web</w:t>
      </w:r>
      <w:r w:rsidRPr="008264A0">
        <w:rPr>
          <w:sz w:val="16"/>
        </w:rPr>
        <w:t>.</w:t>
      </w:r>
      <w:r>
        <w:t xml:space="preserve"> 10 Oct</w:t>
      </w:r>
      <w:r w:rsidRPr="008264A0">
        <w:rPr>
          <w:sz w:val="16"/>
        </w:rPr>
        <w:t>.</w:t>
      </w:r>
      <w:r>
        <w:t xml:space="preserve"> 2012</w:t>
      </w:r>
      <w:r w:rsidRPr="008264A0">
        <w:rPr>
          <w:sz w:val="16"/>
        </w:rPr>
        <w:t>.</w:t>
      </w:r>
    </w:p>
  </w:footnote>
  <w:footnote w:id="108">
    <w:p w:rsidR="00CB7865" w:rsidRDefault="00CB7865" w:rsidP="00FE2FF5">
      <w:pPr>
        <w:pStyle w:val="FootnoteText"/>
      </w:pPr>
      <w:r>
        <w:rPr>
          <w:rStyle w:val="FootnoteReference"/>
        </w:rPr>
        <w:footnoteRef/>
      </w:r>
      <w:r>
        <w:t xml:space="preserve"> </w:t>
      </w:r>
      <w:proofErr w:type="gramStart"/>
      <w:r>
        <w:t>Front Line Defenders</w:t>
      </w:r>
      <w:r w:rsidRPr="008264A0">
        <w:rPr>
          <w:sz w:val="16"/>
        </w:rPr>
        <w:t>.</w:t>
      </w:r>
      <w:proofErr w:type="gramEnd"/>
      <w:r w:rsidRPr="008264A0">
        <w:t xml:space="preserve"> </w:t>
      </w:r>
      <w:r>
        <w:t>“Human Rights Defender Lynne Stewart</w:t>
      </w:r>
      <w:r w:rsidRPr="008264A0">
        <w:rPr>
          <w:sz w:val="16"/>
        </w:rPr>
        <w:t>.</w:t>
      </w:r>
      <w:r>
        <w:t>”</w:t>
      </w:r>
      <w:r w:rsidRPr="008264A0">
        <w:t xml:space="preserve"> </w:t>
      </w:r>
      <w:proofErr w:type="gramStart"/>
      <w:r>
        <w:rPr>
          <w:i/>
        </w:rPr>
        <w:t>LynneStewart</w:t>
      </w:r>
      <w:r w:rsidRPr="008264A0">
        <w:rPr>
          <w:i/>
          <w:sz w:val="16"/>
        </w:rPr>
        <w:t>.</w:t>
      </w:r>
      <w:r>
        <w:rPr>
          <w:i/>
        </w:rPr>
        <w:t>org</w:t>
      </w:r>
      <w:r w:rsidRPr="008264A0">
        <w:rPr>
          <w:i/>
        </w:rPr>
        <w:t xml:space="preserve"> </w:t>
      </w:r>
      <w:r>
        <w:t>Sept</w:t>
      </w:r>
      <w:r w:rsidRPr="008264A0">
        <w:rPr>
          <w:sz w:val="16"/>
        </w:rPr>
        <w:t>.</w:t>
      </w:r>
      <w:r>
        <w:t xml:space="preserve"> 2006</w:t>
      </w:r>
      <w:r w:rsidRPr="008264A0">
        <w:rPr>
          <w:sz w:val="16"/>
        </w:rPr>
        <w:t>.</w:t>
      </w:r>
      <w:proofErr w:type="gramEnd"/>
      <w:r>
        <w:t xml:space="preserve"> Web</w:t>
      </w:r>
      <w:r w:rsidRPr="008264A0">
        <w:rPr>
          <w:sz w:val="16"/>
        </w:rPr>
        <w:t>.</w:t>
      </w:r>
      <w:r>
        <w:t xml:space="preserve"> 10 Oct</w:t>
      </w:r>
      <w:r w:rsidRPr="008264A0">
        <w:rPr>
          <w:sz w:val="16"/>
        </w:rPr>
        <w:t>.</w:t>
      </w:r>
      <w:r>
        <w:t xml:space="preserve"> 2012</w:t>
      </w:r>
      <w:r w:rsidRPr="008264A0">
        <w:rPr>
          <w:sz w:val="16"/>
        </w:rPr>
        <w:t>.</w:t>
      </w:r>
    </w:p>
  </w:footnote>
  <w:footnote w:id="109">
    <w:p w:rsidR="00CB7865" w:rsidRDefault="00CB7865" w:rsidP="00FE2FF5">
      <w:pPr>
        <w:pStyle w:val="FootnoteText"/>
      </w:pPr>
      <w:r>
        <w:rPr>
          <w:rStyle w:val="FootnoteReference"/>
        </w:rPr>
        <w:footnoteRef/>
      </w:r>
      <w:r>
        <w:t xml:space="preserve"> </w:t>
      </w:r>
      <w:proofErr w:type="spellStart"/>
      <w:r>
        <w:t>Hamblett</w:t>
      </w:r>
      <w:proofErr w:type="spellEnd"/>
      <w:r>
        <w:t>, Mark</w:t>
      </w:r>
      <w:r w:rsidRPr="008264A0">
        <w:rPr>
          <w:sz w:val="16"/>
        </w:rPr>
        <w:t>.</w:t>
      </w:r>
      <w:r>
        <w:t xml:space="preserve"> “New Lynne Stewart Charges Raise Hurdle for Government</w:t>
      </w:r>
      <w:r w:rsidRPr="008264A0">
        <w:rPr>
          <w:sz w:val="16"/>
        </w:rPr>
        <w:t>.</w:t>
      </w:r>
      <w:r>
        <w:t xml:space="preserve">” </w:t>
      </w:r>
      <w:r>
        <w:rPr>
          <w:rStyle w:val="Emphasis"/>
        </w:rPr>
        <w:t xml:space="preserve">The New York Law Journal </w:t>
      </w:r>
      <w:r>
        <w:t>4 Dec</w:t>
      </w:r>
      <w:r w:rsidRPr="008264A0">
        <w:rPr>
          <w:sz w:val="16"/>
        </w:rPr>
        <w:t>.</w:t>
      </w:r>
      <w:r>
        <w:t xml:space="preserve"> 2004</w:t>
      </w:r>
      <w:r w:rsidRPr="008264A0">
        <w:rPr>
          <w:sz w:val="16"/>
        </w:rPr>
        <w:t>.</w:t>
      </w:r>
      <w:r w:rsidRPr="008264A0">
        <w:t xml:space="preserve"> </w:t>
      </w:r>
      <w:r>
        <w:t>Web</w:t>
      </w:r>
      <w:r w:rsidRPr="008264A0">
        <w:rPr>
          <w:sz w:val="16"/>
        </w:rPr>
        <w:t>.</w:t>
      </w:r>
      <w:r>
        <w:t xml:space="preserve"> 23 Oct</w:t>
      </w:r>
      <w:r w:rsidRPr="008264A0">
        <w:rPr>
          <w:sz w:val="16"/>
        </w:rPr>
        <w:t>.</w:t>
      </w:r>
      <w:r>
        <w:t xml:space="preserve"> 2012</w:t>
      </w:r>
      <w:r w:rsidRPr="008264A0">
        <w:rPr>
          <w:sz w:val="16"/>
        </w:rPr>
        <w:t>.</w:t>
      </w:r>
    </w:p>
  </w:footnote>
  <w:footnote w:id="110">
    <w:p w:rsidR="00CB7865" w:rsidRDefault="00CB7865" w:rsidP="00FE2FF5">
      <w:pPr>
        <w:pStyle w:val="FootnoteText"/>
      </w:pPr>
      <w:r>
        <w:rPr>
          <w:rStyle w:val="FootnoteReference"/>
        </w:rPr>
        <w:footnoteRef/>
      </w:r>
      <w:r>
        <w:t xml:space="preserve"> Democracy Now! Interview with Lynne Stewart, “Judge Drops Two Terrorism Counts Against Civil Rights Attorney Lynne Stewart in Major Defeat for the Justice Department</w:t>
      </w:r>
      <w:r w:rsidRPr="008264A0">
        <w:rPr>
          <w:sz w:val="16"/>
        </w:rPr>
        <w:t>.</w:t>
      </w:r>
      <w:r>
        <w:t>”</w:t>
      </w:r>
      <w:r w:rsidRPr="008264A0">
        <w:t xml:space="preserve"> </w:t>
      </w:r>
      <w:r>
        <w:t>23 Jul</w:t>
      </w:r>
      <w:r w:rsidRPr="008264A0">
        <w:rPr>
          <w:sz w:val="16"/>
        </w:rPr>
        <w:t>.</w:t>
      </w:r>
      <w:r>
        <w:t xml:space="preserve"> 2003</w:t>
      </w:r>
      <w:r w:rsidRPr="008264A0">
        <w:rPr>
          <w:sz w:val="16"/>
        </w:rPr>
        <w:t>.</w:t>
      </w:r>
      <w:r>
        <w:t xml:space="preserve"> Web</w:t>
      </w:r>
      <w:r w:rsidRPr="008264A0">
        <w:rPr>
          <w:sz w:val="16"/>
        </w:rPr>
        <w:t>.</w:t>
      </w:r>
      <w:r>
        <w:t xml:space="preserve"> 23 Oct</w:t>
      </w:r>
      <w:r w:rsidRPr="008264A0">
        <w:rPr>
          <w:sz w:val="16"/>
        </w:rPr>
        <w:t>.</w:t>
      </w:r>
      <w:r>
        <w:t xml:space="preserve"> 2012</w:t>
      </w:r>
      <w:r w:rsidRPr="008264A0">
        <w:rPr>
          <w:sz w:val="16"/>
        </w:rPr>
        <w:t>.</w:t>
      </w:r>
    </w:p>
  </w:footnote>
  <w:footnote w:id="111">
    <w:p w:rsidR="00CB7865" w:rsidRDefault="00CB7865" w:rsidP="00FE2FF5">
      <w:pPr>
        <w:pStyle w:val="FootnoteText"/>
      </w:pPr>
      <w:r>
        <w:rPr>
          <w:rStyle w:val="FootnoteReference"/>
        </w:rPr>
        <w:footnoteRef/>
      </w:r>
      <w:r>
        <w:t xml:space="preserve"> </w:t>
      </w:r>
      <w:proofErr w:type="gramStart"/>
      <w:r>
        <w:t>Packer, George</w:t>
      </w:r>
      <w:r w:rsidRPr="008264A0">
        <w:rPr>
          <w:sz w:val="16"/>
        </w:rPr>
        <w:t>.</w:t>
      </w:r>
      <w:proofErr w:type="gramEnd"/>
      <w:r w:rsidRPr="008264A0">
        <w:t xml:space="preserve"> </w:t>
      </w:r>
      <w:r>
        <w:t>“Left Behind</w:t>
      </w:r>
      <w:r w:rsidRPr="008264A0">
        <w:rPr>
          <w:sz w:val="16"/>
        </w:rPr>
        <w:t>.</w:t>
      </w:r>
      <w:r>
        <w:t>”</w:t>
      </w:r>
      <w:r w:rsidRPr="008264A0">
        <w:t xml:space="preserve"> </w:t>
      </w:r>
      <w:r>
        <w:rPr>
          <w:i/>
        </w:rPr>
        <w:t xml:space="preserve">The New York Times Magazine </w:t>
      </w:r>
      <w:r>
        <w:t>22 Sept</w:t>
      </w:r>
      <w:r w:rsidRPr="008264A0">
        <w:rPr>
          <w:sz w:val="16"/>
        </w:rPr>
        <w:t>.</w:t>
      </w:r>
      <w:r>
        <w:t xml:space="preserve"> 2002</w:t>
      </w:r>
      <w:r w:rsidRPr="008264A0">
        <w:rPr>
          <w:sz w:val="16"/>
        </w:rPr>
        <w:t>.</w:t>
      </w:r>
      <w:r w:rsidRPr="008264A0">
        <w:t xml:space="preserve"> </w:t>
      </w:r>
      <w:r>
        <w:t>Web</w:t>
      </w:r>
      <w:r w:rsidRPr="008264A0">
        <w:rPr>
          <w:sz w:val="16"/>
        </w:rPr>
        <w:t>.</w:t>
      </w:r>
      <w:r w:rsidRPr="008264A0">
        <w:t xml:space="preserve"> </w:t>
      </w:r>
      <w:r>
        <w:t>10 Oct</w:t>
      </w:r>
      <w:r w:rsidRPr="008264A0">
        <w:rPr>
          <w:sz w:val="16"/>
        </w:rPr>
        <w:t>.</w:t>
      </w:r>
      <w:r>
        <w:t xml:space="preserve"> 2012</w:t>
      </w:r>
      <w:r w:rsidRPr="008264A0">
        <w:rPr>
          <w:sz w:val="16"/>
        </w:rPr>
        <w:t>.</w:t>
      </w:r>
    </w:p>
  </w:footnote>
  <w:footnote w:id="112">
    <w:p w:rsidR="00CB7865" w:rsidRDefault="00CB7865" w:rsidP="00FE2FF5">
      <w:pPr>
        <w:pStyle w:val="FootnoteText"/>
      </w:pPr>
      <w:r>
        <w:rPr>
          <w:rStyle w:val="FootnoteReference"/>
        </w:rPr>
        <w:footnoteRef/>
      </w:r>
      <w:r w:rsidRPr="006B6BC2">
        <w:t xml:space="preserve"> </w:t>
      </w:r>
      <w:proofErr w:type="gramStart"/>
      <w:r w:rsidRPr="006B6BC2">
        <w:t>Stewart’s Sentencing Memorandum</w:t>
      </w:r>
      <w:r>
        <w:t>, 27</w:t>
      </w:r>
      <w:r w:rsidRPr="008264A0">
        <w:rPr>
          <w:sz w:val="16"/>
        </w:rPr>
        <w:t>.</w:t>
      </w:r>
      <w:proofErr w:type="gramEnd"/>
    </w:p>
  </w:footnote>
  <w:footnote w:id="113">
    <w:p w:rsidR="00CB7865" w:rsidRDefault="00CB7865" w:rsidP="00FE2FF5">
      <w:pPr>
        <w:pStyle w:val="FootnoteText"/>
      </w:pPr>
      <w:r>
        <w:rPr>
          <w:rStyle w:val="FootnoteReference"/>
        </w:rPr>
        <w:footnoteRef/>
      </w:r>
      <w:r w:rsidRPr="006B6BC2">
        <w:t xml:space="preserve"> Stewart’s Sentencing Memorandum</w:t>
      </w:r>
      <w:r>
        <w:t>, Exhibit 34 (Professor Margulies letter)</w:t>
      </w:r>
      <w:r w:rsidRPr="008264A0">
        <w:rPr>
          <w:sz w:val="16"/>
        </w:rPr>
        <w:t>.</w:t>
      </w:r>
    </w:p>
  </w:footnote>
  <w:footnote w:id="114">
    <w:p w:rsidR="00CB7865" w:rsidRDefault="00CB7865" w:rsidP="00FE2FF5">
      <w:pPr>
        <w:pStyle w:val="FootnoteText"/>
      </w:pPr>
      <w:r>
        <w:rPr>
          <w:rStyle w:val="FootnoteReference"/>
        </w:rPr>
        <w:footnoteRef/>
      </w:r>
      <w:r w:rsidRPr="006B6BC2">
        <w:t xml:space="preserve"> Stewart’s Sentencing Memorandum</w:t>
      </w:r>
      <w:r>
        <w:t>, Exhibit 34 (Professor Margulies letter)</w:t>
      </w:r>
      <w:r w:rsidRPr="008264A0">
        <w:rPr>
          <w:sz w:val="16"/>
        </w:rPr>
        <w:t>.</w:t>
      </w:r>
      <w:r w:rsidRPr="008264A0">
        <w:t xml:space="preserve"> </w:t>
      </w:r>
    </w:p>
  </w:footnote>
  <w:footnote w:id="115">
    <w:p w:rsidR="00CB7865" w:rsidRDefault="00CB7865" w:rsidP="00FE2FF5">
      <w:pPr>
        <w:spacing w:after="0" w:line="240" w:lineRule="auto"/>
      </w:pPr>
      <w:r>
        <w:rPr>
          <w:rStyle w:val="FootnoteReference"/>
        </w:rPr>
        <w:footnoteRef/>
      </w:r>
      <w:r w:rsidRPr="006B6BC2">
        <w:t xml:space="preserve"> Stewart’s Sentencing Memorandum</w:t>
      </w:r>
      <w:r>
        <w:t>, Exhibit 34 (Professor Margulies letter)</w:t>
      </w:r>
      <w:r w:rsidRPr="008264A0">
        <w:rPr>
          <w:sz w:val="16"/>
        </w:rPr>
        <w:t>.</w:t>
      </w:r>
      <w:r w:rsidRPr="008264A0">
        <w:t xml:space="preserve"> </w:t>
      </w:r>
      <w:r w:rsidRPr="00B466E0">
        <w:t>“She dignifies her clients […], recognizing that no man is all good or all evil</w:t>
      </w:r>
      <w:r w:rsidRPr="008264A0">
        <w:rPr>
          <w:sz w:val="16"/>
        </w:rPr>
        <w:t>.</w:t>
      </w:r>
      <w:r w:rsidRPr="00B466E0">
        <w:t>”</w:t>
      </w:r>
      <w:r w:rsidRPr="006B6BC2">
        <w:t xml:space="preserve"> Stewart’s Sentencing Memorandum</w:t>
      </w:r>
      <w:r w:rsidRPr="00B466E0">
        <w:t>, Exhibit 22 (letter from Gerald L</w:t>
      </w:r>
      <w:r w:rsidRPr="008264A0">
        <w:rPr>
          <w:sz w:val="16"/>
        </w:rPr>
        <w:t>.</w:t>
      </w:r>
      <w:r w:rsidRPr="00B466E0">
        <w:t xml:space="preserve"> </w:t>
      </w:r>
      <w:proofErr w:type="spellStart"/>
      <w:r w:rsidRPr="00B466E0">
        <w:t>Shargel</w:t>
      </w:r>
      <w:proofErr w:type="spellEnd"/>
      <w:r w:rsidRPr="00B466E0">
        <w:t>, Esq</w:t>
      </w:r>
      <w:r w:rsidRPr="008264A0">
        <w:rPr>
          <w:sz w:val="16"/>
        </w:rPr>
        <w:t>.</w:t>
      </w:r>
      <w:r>
        <w:t>, a prominent defense lawyer)</w:t>
      </w:r>
      <w:r w:rsidRPr="008264A0">
        <w:rPr>
          <w:sz w:val="16"/>
        </w:rPr>
        <w:t>.</w:t>
      </w:r>
    </w:p>
  </w:footnote>
  <w:footnote w:id="116">
    <w:p w:rsidR="00CB7865" w:rsidRDefault="00CB7865" w:rsidP="00FE2FF5">
      <w:pPr>
        <w:pStyle w:val="FootnoteText"/>
      </w:pPr>
      <w:r>
        <w:rPr>
          <w:rStyle w:val="FootnoteReference"/>
        </w:rPr>
        <w:footnoteRef/>
      </w:r>
      <w:r w:rsidRPr="006B6BC2">
        <w:t xml:space="preserve"> Stewart’s Sentencing Memorandum</w:t>
      </w:r>
      <w:r>
        <w:t>, Exhibit 1 (letter from psychiatrist Dr</w:t>
      </w:r>
      <w:r w:rsidRPr="008264A0">
        <w:rPr>
          <w:sz w:val="16"/>
        </w:rPr>
        <w:t>.</w:t>
      </w:r>
      <w:r>
        <w:t xml:space="preserve"> </w:t>
      </w:r>
      <w:proofErr w:type="spellStart"/>
      <w:r>
        <w:t>Teich</w:t>
      </w:r>
      <w:proofErr w:type="spellEnd"/>
      <w:r>
        <w:t>)</w:t>
      </w:r>
      <w:r w:rsidRPr="008264A0">
        <w:rPr>
          <w:sz w:val="16"/>
        </w:rPr>
        <w:t>.</w:t>
      </w:r>
    </w:p>
  </w:footnote>
  <w:footnote w:id="117">
    <w:p w:rsidR="00CB7865" w:rsidRDefault="00CB7865" w:rsidP="00FE2FF5">
      <w:pPr>
        <w:pStyle w:val="FootnoteText"/>
      </w:pPr>
      <w:r>
        <w:rPr>
          <w:rStyle w:val="FootnoteReference"/>
        </w:rPr>
        <w:footnoteRef/>
      </w:r>
      <w:r>
        <w:t xml:space="preserve"> Vickers, </w:t>
      </w:r>
      <w:proofErr w:type="spellStart"/>
      <w:r>
        <w:t>Particia</w:t>
      </w:r>
      <w:proofErr w:type="spellEnd"/>
      <w:r w:rsidRPr="008264A0">
        <w:rPr>
          <w:sz w:val="16"/>
        </w:rPr>
        <w:t>.</w:t>
      </w:r>
      <w:r>
        <w:t xml:space="preserve"> “Human Rights Coalition Interview with Lynne Stewart</w:t>
      </w:r>
      <w:r w:rsidRPr="008264A0">
        <w:rPr>
          <w:sz w:val="16"/>
        </w:rPr>
        <w:t>.</w:t>
      </w:r>
      <w:r>
        <w:t>”</w:t>
      </w:r>
      <w:r w:rsidRPr="008264A0">
        <w:t xml:space="preserve"> </w:t>
      </w:r>
      <w:r>
        <w:rPr>
          <w:i/>
        </w:rPr>
        <w:t xml:space="preserve">Justice for Lynne Stewart </w:t>
      </w:r>
      <w:r>
        <w:t>5 Sept</w:t>
      </w:r>
      <w:r w:rsidRPr="008264A0">
        <w:rPr>
          <w:sz w:val="16"/>
        </w:rPr>
        <w:t>.</w:t>
      </w:r>
      <w:r>
        <w:t xml:space="preserve"> 2011</w:t>
      </w:r>
      <w:r w:rsidRPr="008264A0">
        <w:rPr>
          <w:sz w:val="16"/>
        </w:rPr>
        <w:t>.</w:t>
      </w:r>
      <w:r w:rsidRPr="008264A0">
        <w:t xml:space="preserve"> </w:t>
      </w:r>
      <w:r>
        <w:t>Web</w:t>
      </w:r>
      <w:r w:rsidRPr="008264A0">
        <w:rPr>
          <w:sz w:val="16"/>
        </w:rPr>
        <w:t>.</w:t>
      </w:r>
      <w:r>
        <w:t xml:space="preserve"> 23 Oct</w:t>
      </w:r>
      <w:r w:rsidRPr="008264A0">
        <w:rPr>
          <w:sz w:val="16"/>
        </w:rPr>
        <w:t>.</w:t>
      </w:r>
      <w:r>
        <w:t xml:space="preserve"> 2012</w:t>
      </w:r>
      <w:r w:rsidRPr="008264A0">
        <w:rPr>
          <w:sz w:val="16"/>
        </w:rPr>
        <w:t>.</w:t>
      </w:r>
    </w:p>
  </w:footnote>
  <w:footnote w:id="118">
    <w:p w:rsidR="00CB7865" w:rsidRDefault="00CB7865" w:rsidP="00FE2FF5">
      <w:pPr>
        <w:pStyle w:val="FootnoteText"/>
      </w:pPr>
      <w:r>
        <w:rPr>
          <w:rStyle w:val="FootnoteReference"/>
        </w:rPr>
        <w:footnoteRef/>
      </w:r>
      <w:r w:rsidRPr="006B6BC2">
        <w:t xml:space="preserve"> Stewart’s Sentencing Memorandum</w:t>
      </w:r>
      <w:r>
        <w:t xml:space="preserve">, Exhibit 41 (letter from </w:t>
      </w:r>
      <w:proofErr w:type="spellStart"/>
      <w:r>
        <w:t>Jabara</w:t>
      </w:r>
      <w:proofErr w:type="spellEnd"/>
      <w:r>
        <w:t>)</w:t>
      </w:r>
      <w:r w:rsidRPr="008264A0">
        <w:rPr>
          <w:sz w:val="16"/>
        </w:rPr>
        <w:t>.</w:t>
      </w:r>
    </w:p>
  </w:footnote>
  <w:footnote w:id="119">
    <w:p w:rsidR="00CB7865" w:rsidRDefault="00CB7865" w:rsidP="00FE2FF5">
      <w:pPr>
        <w:pStyle w:val="FootnoteText"/>
      </w:pPr>
      <w:r>
        <w:rPr>
          <w:rStyle w:val="FootnoteReference"/>
        </w:rPr>
        <w:footnoteRef/>
      </w:r>
      <w:r w:rsidRPr="006B6BC2">
        <w:t xml:space="preserve"> </w:t>
      </w:r>
      <w:proofErr w:type="gramStart"/>
      <w:r w:rsidRPr="006B6BC2">
        <w:t>Stewart’s Sentencing Memorandum</w:t>
      </w:r>
      <w:r>
        <w:t>, 40</w:t>
      </w:r>
      <w:r w:rsidRPr="008264A0">
        <w:rPr>
          <w:sz w:val="16"/>
        </w:rPr>
        <w:t>.</w:t>
      </w:r>
      <w:proofErr w:type="gramEnd"/>
      <w:r>
        <w:t xml:space="preserve"> See also Exhibit 9 (letter from Freeman firm) stating that “devotion to [</w:t>
      </w:r>
      <w:proofErr w:type="spellStart"/>
      <w:r>
        <w:t>Rahman</w:t>
      </w:r>
      <w:proofErr w:type="spellEnd"/>
      <w:r>
        <w:t>] was fueled by her extraordinary sense of duty to put his interests first, and was stoked by the belief in his innocence, the boundary between principled devotion and excessive zeal became unclear</w:t>
      </w:r>
      <w:r w:rsidRPr="008264A0">
        <w:rPr>
          <w:sz w:val="16"/>
        </w:rPr>
        <w:t>.</w:t>
      </w:r>
      <w:r w:rsidRPr="008264A0">
        <w:t xml:space="preserve"> </w:t>
      </w:r>
      <w:r>
        <w:t>[</w:t>
      </w:r>
      <w:r w:rsidRPr="008264A0">
        <w:rPr>
          <w:sz w:val="16"/>
        </w:rPr>
        <w:t>...</w:t>
      </w:r>
      <w:r>
        <w:t xml:space="preserve"> Her] misstep was driven by a pursuit to be an effective and zealous advocate</w:t>
      </w:r>
      <w:r w:rsidRPr="008264A0">
        <w:rPr>
          <w:sz w:val="16"/>
        </w:rPr>
        <w:t>.</w:t>
      </w:r>
      <w:r w:rsidRPr="008264A0">
        <w:t xml:space="preserve"> </w:t>
      </w:r>
      <w:r>
        <w:t>In other words, Stewart only acted according to what she passionately believed was her duty</w:t>
      </w:r>
      <w:r w:rsidRPr="008264A0">
        <w:rPr>
          <w:sz w:val="16"/>
        </w:rPr>
        <w:t>.</w:t>
      </w:r>
      <w:r>
        <w:t>”</w:t>
      </w:r>
    </w:p>
  </w:footnote>
  <w:footnote w:id="120">
    <w:p w:rsidR="00CB7865" w:rsidRDefault="00CB7865" w:rsidP="00FE2FF5">
      <w:pPr>
        <w:pStyle w:val="FootnoteText"/>
      </w:pPr>
      <w:r>
        <w:rPr>
          <w:rStyle w:val="FootnoteReference"/>
        </w:rPr>
        <w:footnoteRef/>
      </w:r>
      <w:r>
        <w:t xml:space="preserve"> </w:t>
      </w:r>
      <w:proofErr w:type="gramStart"/>
      <w:r>
        <w:t>Front Line Defenders</w:t>
      </w:r>
      <w:r w:rsidRPr="008264A0">
        <w:rPr>
          <w:sz w:val="16"/>
        </w:rPr>
        <w:t>.</w:t>
      </w:r>
      <w:proofErr w:type="gramEnd"/>
      <w:r w:rsidRPr="008264A0">
        <w:t xml:space="preserve"> </w:t>
      </w:r>
      <w:r>
        <w:t>“Human Rights Defender Lynne Stewart</w:t>
      </w:r>
      <w:r w:rsidRPr="008264A0">
        <w:rPr>
          <w:sz w:val="16"/>
        </w:rPr>
        <w:t>.</w:t>
      </w:r>
      <w:r>
        <w:t>”</w:t>
      </w:r>
      <w:r w:rsidRPr="008264A0">
        <w:t xml:space="preserve"> </w:t>
      </w:r>
      <w:proofErr w:type="gramStart"/>
      <w:r>
        <w:rPr>
          <w:i/>
        </w:rPr>
        <w:t>LynneStewart</w:t>
      </w:r>
      <w:r w:rsidRPr="008264A0">
        <w:rPr>
          <w:i/>
          <w:sz w:val="16"/>
        </w:rPr>
        <w:t>.</w:t>
      </w:r>
      <w:r>
        <w:rPr>
          <w:i/>
        </w:rPr>
        <w:t>org</w:t>
      </w:r>
      <w:r w:rsidRPr="008264A0">
        <w:rPr>
          <w:i/>
        </w:rPr>
        <w:t xml:space="preserve"> </w:t>
      </w:r>
      <w:r>
        <w:t>Sept</w:t>
      </w:r>
      <w:r w:rsidRPr="008264A0">
        <w:rPr>
          <w:sz w:val="16"/>
        </w:rPr>
        <w:t>.</w:t>
      </w:r>
      <w:r>
        <w:t xml:space="preserve"> 2006</w:t>
      </w:r>
      <w:r w:rsidRPr="008264A0">
        <w:rPr>
          <w:sz w:val="16"/>
        </w:rPr>
        <w:t>.</w:t>
      </w:r>
      <w:proofErr w:type="gramEnd"/>
      <w:r>
        <w:t xml:space="preserve"> Web</w:t>
      </w:r>
      <w:r w:rsidRPr="008264A0">
        <w:rPr>
          <w:sz w:val="16"/>
        </w:rPr>
        <w:t>.</w:t>
      </w:r>
      <w:r>
        <w:t xml:space="preserve"> 10 Oct</w:t>
      </w:r>
      <w:r w:rsidRPr="008264A0">
        <w:rPr>
          <w:sz w:val="16"/>
        </w:rPr>
        <w:t>.</w:t>
      </w:r>
      <w:r>
        <w:t xml:space="preserve"> 2012</w:t>
      </w:r>
      <w:r w:rsidRPr="008264A0">
        <w:rPr>
          <w:sz w:val="16"/>
        </w:rPr>
        <w:t>.</w:t>
      </w:r>
    </w:p>
  </w:footnote>
  <w:footnote w:id="121">
    <w:p w:rsidR="00CB7865" w:rsidRDefault="00CB7865" w:rsidP="00FE2FF5">
      <w:pPr>
        <w:pStyle w:val="FootnoteText"/>
      </w:pPr>
      <w:r>
        <w:rPr>
          <w:rStyle w:val="FootnoteReference"/>
        </w:rPr>
        <w:footnoteRef/>
      </w:r>
      <w:r>
        <w:t xml:space="preserve"> Revolutionary Worker</w:t>
      </w:r>
      <w:r w:rsidRPr="008264A0">
        <w:rPr>
          <w:sz w:val="16"/>
        </w:rPr>
        <w:t>.</w:t>
      </w:r>
      <w:r w:rsidRPr="008264A0">
        <w:t xml:space="preserve"> </w:t>
      </w:r>
      <w:r>
        <w:t>“Trial of People’s Lawyer Lynne Stewart Begins</w:t>
      </w:r>
      <w:r w:rsidRPr="008264A0">
        <w:rPr>
          <w:sz w:val="16"/>
        </w:rPr>
        <w:t>.</w:t>
      </w:r>
      <w:r>
        <w:t>”</w:t>
      </w:r>
      <w:r w:rsidRPr="008264A0">
        <w:t xml:space="preserve"> </w:t>
      </w:r>
      <w:r>
        <w:rPr>
          <w:i/>
        </w:rPr>
        <w:t>Rwor</w:t>
      </w:r>
      <w:r w:rsidRPr="008264A0">
        <w:rPr>
          <w:i/>
          <w:sz w:val="16"/>
        </w:rPr>
        <w:t>.</w:t>
      </w:r>
      <w:r>
        <w:rPr>
          <w:i/>
        </w:rPr>
        <w:t xml:space="preserve">org </w:t>
      </w:r>
      <w:r>
        <w:t>4 Jul</w:t>
      </w:r>
      <w:r w:rsidRPr="008264A0">
        <w:rPr>
          <w:sz w:val="16"/>
        </w:rPr>
        <w:t>.</w:t>
      </w:r>
      <w:r>
        <w:t xml:space="preserve"> 2004</w:t>
      </w:r>
      <w:r w:rsidRPr="008264A0">
        <w:rPr>
          <w:sz w:val="16"/>
        </w:rPr>
        <w:t>.</w:t>
      </w:r>
      <w:r>
        <w:t xml:space="preserve"> Web</w:t>
      </w:r>
      <w:r w:rsidRPr="008264A0">
        <w:rPr>
          <w:sz w:val="16"/>
        </w:rPr>
        <w:t>.</w:t>
      </w:r>
      <w:r>
        <w:t xml:space="preserve"> 10 Oct</w:t>
      </w:r>
      <w:r w:rsidRPr="008264A0">
        <w:rPr>
          <w:sz w:val="16"/>
        </w:rPr>
        <w:t>.</w:t>
      </w:r>
      <w:r>
        <w:t xml:space="preserve"> 2012</w:t>
      </w:r>
      <w:r w:rsidRPr="008264A0">
        <w:rPr>
          <w:sz w:val="16"/>
        </w:rPr>
        <w:t>.</w:t>
      </w:r>
    </w:p>
  </w:footnote>
  <w:footnote w:id="122">
    <w:p w:rsidR="00CB7865" w:rsidRDefault="00CB7865" w:rsidP="00FE2FF5">
      <w:pPr>
        <w:pStyle w:val="FootnoteText"/>
      </w:pPr>
      <w:r>
        <w:rPr>
          <w:rStyle w:val="FootnoteReference"/>
        </w:rPr>
        <w:footnoteRef/>
      </w:r>
      <w:r w:rsidRPr="006B6BC2">
        <w:t xml:space="preserve"> Stewart’s Sentencing Memorandum</w:t>
      </w:r>
      <w:r>
        <w:t>, Exhibit 5 (letter from Daniel Meyers, Esq</w:t>
      </w:r>
      <w:r w:rsidRPr="008264A0">
        <w:rPr>
          <w:sz w:val="16"/>
        </w:rPr>
        <w:t>.</w:t>
      </w:r>
      <w:r>
        <w:t>)</w:t>
      </w:r>
    </w:p>
  </w:footnote>
  <w:footnote w:id="123">
    <w:p w:rsidR="00CB7865" w:rsidRDefault="00CB7865" w:rsidP="00FE2FF5">
      <w:pPr>
        <w:pStyle w:val="FootnoteText"/>
      </w:pPr>
      <w:r>
        <w:rPr>
          <w:rStyle w:val="FootnoteReference"/>
        </w:rPr>
        <w:footnoteRef/>
      </w:r>
      <w:r w:rsidRPr="006B6BC2">
        <w:t xml:space="preserve"> </w:t>
      </w:r>
      <w:proofErr w:type="gramStart"/>
      <w:r w:rsidRPr="006B6BC2">
        <w:t>Stewart’s Sentencing Memorandum</w:t>
      </w:r>
      <w:r>
        <w:t>, 45</w:t>
      </w:r>
      <w:r w:rsidRPr="008264A0">
        <w:rPr>
          <w:sz w:val="16"/>
        </w:rPr>
        <w:t>.</w:t>
      </w:r>
      <w:proofErr w:type="gramEnd"/>
    </w:p>
  </w:footnote>
  <w:footnote w:id="124">
    <w:p w:rsidR="00CB7865" w:rsidRDefault="00CB7865" w:rsidP="00FE2FF5">
      <w:pPr>
        <w:pStyle w:val="FootnoteText"/>
      </w:pPr>
      <w:r>
        <w:rPr>
          <w:rStyle w:val="FootnoteReference"/>
        </w:rPr>
        <w:footnoteRef/>
      </w:r>
      <w:r>
        <w:t xml:space="preserve"> </w:t>
      </w:r>
      <w:proofErr w:type="spellStart"/>
      <w:r>
        <w:t>Jabara</w:t>
      </w:r>
      <w:proofErr w:type="spellEnd"/>
      <w:r>
        <w:t xml:space="preserve"> noted that the Sheikh was only allowed one fifteen-minute telephone call per month with his family</w:t>
      </w:r>
      <w:r w:rsidRPr="008264A0">
        <w:rPr>
          <w:sz w:val="16"/>
        </w:rPr>
        <w:t>.</w:t>
      </w:r>
      <w:r w:rsidRPr="008264A0">
        <w:t xml:space="preserve"> </w:t>
      </w:r>
      <w:r>
        <w:t>“Lynne was his significant connection with humanity;” she was “important to his emotional survival</w:t>
      </w:r>
      <w:r w:rsidRPr="008264A0">
        <w:rPr>
          <w:sz w:val="16"/>
        </w:rPr>
        <w:t>.</w:t>
      </w:r>
      <w:r>
        <w:t>” See Exhibit 6 (letter from Mr</w:t>
      </w:r>
      <w:r w:rsidRPr="008264A0">
        <w:rPr>
          <w:sz w:val="16"/>
        </w:rPr>
        <w:t>.</w:t>
      </w:r>
      <w:r>
        <w:t xml:space="preserve"> </w:t>
      </w:r>
      <w:proofErr w:type="spellStart"/>
      <w:r>
        <w:t>Jabara</w:t>
      </w:r>
      <w:proofErr w:type="spellEnd"/>
      <w:r>
        <w:t>)</w:t>
      </w:r>
      <w:r w:rsidRPr="008264A0">
        <w:rPr>
          <w:sz w:val="16"/>
        </w:rPr>
        <w:t>.</w:t>
      </w:r>
    </w:p>
  </w:footnote>
  <w:footnote w:id="125">
    <w:p w:rsidR="00CB7865" w:rsidRDefault="00CB7865" w:rsidP="00FE2FF5">
      <w:pPr>
        <w:pStyle w:val="FootnoteText"/>
      </w:pPr>
      <w:r>
        <w:rPr>
          <w:rStyle w:val="FootnoteReference"/>
        </w:rPr>
        <w:footnoteRef/>
      </w:r>
      <w:r>
        <w:t xml:space="preserve"> </w:t>
      </w:r>
      <w:proofErr w:type="gramStart"/>
      <w:r>
        <w:t>Government’s Sentencing Memorandum, 112</w:t>
      </w:r>
      <w:r w:rsidRPr="008264A0">
        <w:rPr>
          <w:sz w:val="16"/>
        </w:rPr>
        <w:t>.</w:t>
      </w:r>
      <w:proofErr w:type="gramEnd"/>
    </w:p>
  </w:footnote>
  <w:footnote w:id="126">
    <w:p w:rsidR="00CB7865" w:rsidRDefault="00CB7865" w:rsidP="00FE2FF5">
      <w:pPr>
        <w:pStyle w:val="FootnoteText"/>
      </w:pPr>
      <w:r>
        <w:rPr>
          <w:rStyle w:val="FootnoteReference"/>
        </w:rPr>
        <w:footnoteRef/>
      </w:r>
      <w:r>
        <w:t xml:space="preserve"> Andrew McCarthy, “Sentencing Day Arrives for Lynne Stewart</w:t>
      </w:r>
      <w:r w:rsidRPr="008264A0">
        <w:rPr>
          <w:sz w:val="16"/>
        </w:rPr>
        <w:t>.</w:t>
      </w:r>
      <w:r>
        <w:t xml:space="preserve">” </w:t>
      </w:r>
      <w:r>
        <w:rPr>
          <w:rStyle w:val="Emphasis"/>
        </w:rPr>
        <w:t xml:space="preserve">The National Review </w:t>
      </w:r>
      <w:r>
        <w:t>16 Oct</w:t>
      </w:r>
      <w:r w:rsidRPr="008264A0">
        <w:rPr>
          <w:sz w:val="16"/>
        </w:rPr>
        <w:t>.</w:t>
      </w:r>
      <w:r>
        <w:t xml:space="preserve"> 2006</w:t>
      </w:r>
      <w:r w:rsidRPr="008264A0">
        <w:rPr>
          <w:sz w:val="16"/>
        </w:rPr>
        <w:t>.</w:t>
      </w:r>
      <w:r>
        <w:t xml:space="preserve"> Web</w:t>
      </w:r>
      <w:r w:rsidRPr="008264A0">
        <w:rPr>
          <w:sz w:val="16"/>
        </w:rPr>
        <w:t>.</w:t>
      </w:r>
      <w:r>
        <w:t xml:space="preserve"> </w:t>
      </w:r>
      <w:r w:rsidRPr="004D5BB4">
        <w:t>http://www</w:t>
      </w:r>
      <w:r w:rsidRPr="008264A0">
        <w:rPr>
          <w:sz w:val="16"/>
        </w:rPr>
        <w:t>.</w:t>
      </w:r>
      <w:r w:rsidRPr="004D5BB4">
        <w:t>nationalreview</w:t>
      </w:r>
      <w:r w:rsidRPr="008264A0">
        <w:rPr>
          <w:sz w:val="16"/>
        </w:rPr>
        <w:t>.</w:t>
      </w:r>
      <w:r w:rsidRPr="004D5BB4">
        <w:t>com/articles/218974/sentencing-day-arrives-lynne-stewart/andrew-c-mccarthy#</w:t>
      </w:r>
    </w:p>
  </w:footnote>
  <w:footnote w:id="127">
    <w:p w:rsidR="00CB7865" w:rsidRDefault="00CB7865" w:rsidP="00FE2FF5">
      <w:pPr>
        <w:pStyle w:val="FootnoteText"/>
      </w:pPr>
      <w:r>
        <w:rPr>
          <w:rStyle w:val="FootnoteReference"/>
        </w:rPr>
        <w:footnoteRef/>
      </w:r>
      <w:r>
        <w:t xml:space="preserve"> </w:t>
      </w:r>
      <w:proofErr w:type="spellStart"/>
      <w:r>
        <w:t>Hamblett</w:t>
      </w:r>
      <w:proofErr w:type="spellEnd"/>
      <w:r>
        <w:t>, Mark</w:t>
      </w:r>
      <w:r w:rsidRPr="008264A0">
        <w:rPr>
          <w:sz w:val="16"/>
        </w:rPr>
        <w:t>.</w:t>
      </w:r>
      <w:r>
        <w:t xml:space="preserve"> “New Lynne Stewart Charges Raise Hurdle for Government</w:t>
      </w:r>
      <w:r w:rsidRPr="008264A0">
        <w:rPr>
          <w:sz w:val="16"/>
        </w:rPr>
        <w:t>.</w:t>
      </w:r>
      <w:r>
        <w:t xml:space="preserve">” </w:t>
      </w:r>
      <w:r>
        <w:rPr>
          <w:rStyle w:val="Emphasis"/>
        </w:rPr>
        <w:t xml:space="preserve">The New York Law Journal </w:t>
      </w:r>
      <w:r>
        <w:t>4 Dec</w:t>
      </w:r>
      <w:r w:rsidRPr="008264A0">
        <w:rPr>
          <w:sz w:val="16"/>
        </w:rPr>
        <w:t>.</w:t>
      </w:r>
      <w:r>
        <w:t xml:space="preserve"> 2004</w:t>
      </w:r>
      <w:r w:rsidRPr="008264A0">
        <w:rPr>
          <w:sz w:val="16"/>
        </w:rPr>
        <w:t>.</w:t>
      </w:r>
      <w:r w:rsidRPr="008264A0">
        <w:t xml:space="preserve"> </w:t>
      </w:r>
      <w:r>
        <w:t>Web</w:t>
      </w:r>
      <w:r w:rsidRPr="008264A0">
        <w:rPr>
          <w:sz w:val="16"/>
        </w:rPr>
        <w:t>.</w:t>
      </w:r>
      <w:r>
        <w:t xml:space="preserve"> 23 Oct</w:t>
      </w:r>
      <w:r w:rsidRPr="008264A0">
        <w:rPr>
          <w:sz w:val="16"/>
        </w:rPr>
        <w:t>.</w:t>
      </w:r>
      <w:r>
        <w:t xml:space="preserve"> 2012</w:t>
      </w:r>
      <w:r w:rsidRPr="008264A0">
        <w:rPr>
          <w:sz w:val="16"/>
        </w:rPr>
        <w:t>.</w:t>
      </w:r>
    </w:p>
  </w:footnote>
  <w:footnote w:id="128">
    <w:p w:rsidR="00CB7865" w:rsidRPr="00981A32" w:rsidRDefault="00CB7865" w:rsidP="00DE515F">
      <w:pPr>
        <w:pStyle w:val="FootnoteText"/>
      </w:pPr>
      <w:r>
        <w:rPr>
          <w:rStyle w:val="FootnoteReference"/>
        </w:rPr>
        <w:footnoteRef/>
      </w:r>
      <w:r>
        <w:t xml:space="preserve"> “For more than twenty-five years I have known of her as a member of a group of brash, ‘radical’ lawyers whose culture preaches a deep and abiding mistrust of the government as an article of faith</w:t>
      </w:r>
      <w:r w:rsidRPr="008264A0">
        <w:rPr>
          <w:sz w:val="16"/>
        </w:rPr>
        <w:t>.</w:t>
      </w:r>
      <w:r w:rsidRPr="008264A0">
        <w:t xml:space="preserve"> </w:t>
      </w:r>
      <w:r>
        <w:t>They push the envelope to the very edge, and sometimes over, and get great satisfaction out of driving the members of the AUSA culture nuts</w:t>
      </w:r>
      <w:r w:rsidRPr="008264A0">
        <w:rPr>
          <w:sz w:val="16"/>
        </w:rPr>
        <w:t>.</w:t>
      </w:r>
      <w:r w:rsidRPr="008264A0">
        <w:t xml:space="preserve"> </w:t>
      </w:r>
      <w:r>
        <w:t>An article of faith of the AUSA culture is a deep and abiding mistrust of this defense group</w:t>
      </w:r>
      <w:r w:rsidRPr="008264A0">
        <w:rPr>
          <w:sz w:val="16"/>
        </w:rPr>
        <w:t>.</w:t>
      </w:r>
      <w:r w:rsidRPr="008264A0">
        <w:t xml:space="preserve"> </w:t>
      </w:r>
      <w:r>
        <w:t>In my day, the hostility generated by this mutual mistrust rarely broke into the open with any serious consequences</w:t>
      </w:r>
      <w:r w:rsidRPr="008264A0">
        <w:rPr>
          <w:sz w:val="16"/>
        </w:rPr>
        <w:t>.</w:t>
      </w:r>
      <w:r w:rsidRPr="008264A0">
        <w:t xml:space="preserve"> </w:t>
      </w:r>
      <w:r>
        <w:t>If anything, back in those days if Lynne Stewart had violated some administrative rule—the most she could have thought she was risking was an administrative sanction</w:t>
      </w:r>
      <w:r w:rsidRPr="008264A0">
        <w:rPr>
          <w:sz w:val="16"/>
        </w:rPr>
        <w:t>.</w:t>
      </w:r>
      <w:r w:rsidRPr="008264A0">
        <w:t xml:space="preserve"> </w:t>
      </w:r>
      <w:r>
        <w:t>With the wake-up call of horrendous terrorist attacks on our nation, the world changed, the rules changed, the DOJ changed</w:t>
      </w:r>
      <w:r w:rsidRPr="008264A0">
        <w:rPr>
          <w:sz w:val="16"/>
        </w:rPr>
        <w:t>.</w:t>
      </w:r>
      <w:r w:rsidRPr="008264A0">
        <w:t xml:space="preserve"> </w:t>
      </w:r>
      <w:r>
        <w:t>Tolerance for certain ‘in-your-face’ defense tactics evaporated and further, transformed into intolerance driven by law enforcement’s deep sense of responsibility and need to demonstrate its ability to meet the terrorist challenge</w:t>
      </w:r>
      <w:r w:rsidRPr="008264A0">
        <w:rPr>
          <w:sz w:val="16"/>
        </w:rPr>
        <w:t>.</w:t>
      </w:r>
      <w:r w:rsidRPr="008264A0">
        <w:t xml:space="preserve"> </w:t>
      </w:r>
      <w:r>
        <w:t>The tragedy here, I believe, is that Lynne Stewart—a product of her culture—didn’t have the judgment to see this change and to exercise a new measure of care</w:t>
      </w:r>
      <w:r w:rsidRPr="008264A0">
        <w:rPr>
          <w:sz w:val="16"/>
        </w:rPr>
        <w:t>.</w:t>
      </w:r>
      <w:r w:rsidRPr="008264A0">
        <w:t xml:space="preserve"> </w:t>
      </w:r>
      <w:r>
        <w:t>Instead, she still saw herself as operating within a protective ‘bubble,’ lulled by a history of government benign neglect</w:t>
      </w:r>
      <w:r w:rsidRPr="008264A0">
        <w:rPr>
          <w:sz w:val="16"/>
        </w:rPr>
        <w:t>.</w:t>
      </w:r>
      <w:r w:rsidRPr="008264A0">
        <w:t xml:space="preserve"> </w:t>
      </w:r>
      <w:r>
        <w:t>I think she didn’t have a clue that the stick she was poking in the government’s eye was going to have consequences</w:t>
      </w:r>
      <w:r w:rsidRPr="008264A0">
        <w:rPr>
          <w:sz w:val="16"/>
        </w:rPr>
        <w:t>.</w:t>
      </w:r>
      <w:r w:rsidRPr="008264A0">
        <w:t xml:space="preserve"> </w:t>
      </w:r>
      <w:r>
        <w:t>She just kept ‘poking’ and laughing about it</w:t>
      </w:r>
      <w:r w:rsidRPr="008264A0">
        <w:rPr>
          <w:sz w:val="16"/>
        </w:rPr>
        <w:t>.</w:t>
      </w:r>
      <w:r>
        <w:t>”</w:t>
      </w:r>
      <w:r w:rsidRPr="006B6BC2">
        <w:t xml:space="preserve"> Stewart’s Sentencing Memorandum</w:t>
      </w:r>
      <w:r>
        <w:t>, Exhibit 8 (letter from former Justice Department’s Criminal Division chief Jo Ann Harris, Esq</w:t>
      </w:r>
      <w:r w:rsidRPr="008264A0">
        <w:rPr>
          <w:sz w:val="16"/>
        </w:rPr>
        <w:t>.</w:t>
      </w:r>
      <w:r>
        <w:t>)</w:t>
      </w:r>
      <w:r w:rsidRPr="008264A0">
        <w:rPr>
          <w:sz w:val="16"/>
        </w:rPr>
        <w:t>.</w:t>
      </w:r>
    </w:p>
  </w:footnote>
  <w:footnote w:id="129">
    <w:p w:rsidR="00CB7865" w:rsidRDefault="00CB7865" w:rsidP="00DE515F">
      <w:pPr>
        <w:pStyle w:val="FootnoteText"/>
      </w:pPr>
      <w:r>
        <w:rPr>
          <w:rStyle w:val="FootnoteReference"/>
        </w:rPr>
        <w:footnoteRef/>
      </w:r>
      <w:r w:rsidRPr="006B6BC2">
        <w:t xml:space="preserve"> </w:t>
      </w:r>
      <w:proofErr w:type="gramStart"/>
      <w:r w:rsidRPr="006B6BC2">
        <w:t>Stewart’s Sentencing Memorandum</w:t>
      </w:r>
      <w:r>
        <w:t>, 42</w:t>
      </w:r>
      <w:r w:rsidRPr="008264A0">
        <w:rPr>
          <w:sz w:val="16"/>
        </w:rPr>
        <w:t>.</w:t>
      </w:r>
      <w:proofErr w:type="gramEnd"/>
    </w:p>
  </w:footnote>
  <w:footnote w:id="130">
    <w:p w:rsidR="00CB7865" w:rsidRDefault="00CB7865" w:rsidP="00DE515F">
      <w:pPr>
        <w:pStyle w:val="FootnoteText"/>
      </w:pPr>
      <w:r>
        <w:rPr>
          <w:rStyle w:val="FootnoteReference"/>
        </w:rPr>
        <w:footnoteRef/>
      </w:r>
      <w:r>
        <w:t xml:space="preserve"> Smith, Michael Steven</w:t>
      </w:r>
      <w:r w:rsidRPr="008264A0">
        <w:rPr>
          <w:sz w:val="16"/>
        </w:rPr>
        <w:t>.</w:t>
      </w:r>
      <w:r w:rsidRPr="008264A0">
        <w:t xml:space="preserve"> </w:t>
      </w:r>
      <w:r>
        <w:t>“The Sentencing of Lynne Stewart</w:t>
      </w:r>
      <w:r w:rsidRPr="008264A0">
        <w:rPr>
          <w:sz w:val="16"/>
        </w:rPr>
        <w:t>.</w:t>
      </w:r>
      <w:r>
        <w:t>”</w:t>
      </w:r>
      <w:r w:rsidRPr="008264A0">
        <w:t xml:space="preserve"> </w:t>
      </w:r>
      <w:r>
        <w:rPr>
          <w:i/>
        </w:rPr>
        <w:t xml:space="preserve">Justice for Lynne Stewart </w:t>
      </w:r>
      <w:r>
        <w:t>23 Jul</w:t>
      </w:r>
      <w:r w:rsidRPr="008264A0">
        <w:rPr>
          <w:sz w:val="16"/>
        </w:rPr>
        <w:t>.</w:t>
      </w:r>
      <w:r>
        <w:t xml:space="preserve"> 2010</w:t>
      </w:r>
      <w:r w:rsidRPr="008264A0">
        <w:rPr>
          <w:sz w:val="16"/>
        </w:rPr>
        <w:t>.</w:t>
      </w:r>
      <w:r>
        <w:t xml:space="preserve"> Web</w:t>
      </w:r>
      <w:r w:rsidRPr="008264A0">
        <w:rPr>
          <w:sz w:val="16"/>
        </w:rPr>
        <w:t>.</w:t>
      </w:r>
      <w:r>
        <w:t xml:space="preserve"> 23 Oct</w:t>
      </w:r>
      <w:r w:rsidRPr="008264A0">
        <w:rPr>
          <w:sz w:val="16"/>
        </w:rPr>
        <w:t>.</w:t>
      </w:r>
      <w:r>
        <w:t xml:space="preserve"> 2012</w:t>
      </w:r>
      <w:r w:rsidRPr="008264A0">
        <w:rPr>
          <w:sz w:val="16"/>
        </w:rPr>
        <w:t>.</w:t>
      </w:r>
    </w:p>
  </w:footnote>
  <w:footnote w:id="131">
    <w:p w:rsidR="00CB7865" w:rsidRDefault="00CB7865" w:rsidP="00DE515F">
      <w:pPr>
        <w:pStyle w:val="FootnoteText"/>
      </w:pPr>
      <w:r>
        <w:rPr>
          <w:rStyle w:val="FootnoteReference"/>
        </w:rPr>
        <w:footnoteRef/>
      </w:r>
      <w:r>
        <w:t xml:space="preserve"> </w:t>
      </w:r>
      <w:proofErr w:type="gramStart"/>
      <w:r>
        <w:t>Packer,</w:t>
      </w:r>
      <w:r w:rsidRPr="008264A0">
        <w:t xml:space="preserve"> </w:t>
      </w:r>
      <w:r>
        <w:t>George</w:t>
      </w:r>
      <w:r w:rsidRPr="008264A0">
        <w:rPr>
          <w:sz w:val="16"/>
        </w:rPr>
        <w:t>.</w:t>
      </w:r>
      <w:proofErr w:type="gramEnd"/>
      <w:r w:rsidRPr="008264A0">
        <w:t xml:space="preserve"> </w:t>
      </w:r>
      <w:r>
        <w:t>“Left Behind</w:t>
      </w:r>
      <w:r w:rsidRPr="008264A0">
        <w:rPr>
          <w:sz w:val="16"/>
        </w:rPr>
        <w:t>.</w:t>
      </w:r>
      <w:r>
        <w:t>”</w:t>
      </w:r>
      <w:r w:rsidRPr="008264A0">
        <w:t xml:space="preserve"> </w:t>
      </w:r>
      <w:r>
        <w:rPr>
          <w:i/>
        </w:rPr>
        <w:t xml:space="preserve">The New York Times Magazine </w:t>
      </w:r>
      <w:r>
        <w:t>22 Sept</w:t>
      </w:r>
      <w:r w:rsidRPr="008264A0">
        <w:rPr>
          <w:sz w:val="16"/>
        </w:rPr>
        <w:t>.</w:t>
      </w:r>
      <w:r>
        <w:t xml:space="preserve"> 2002</w:t>
      </w:r>
      <w:r w:rsidRPr="008264A0">
        <w:rPr>
          <w:sz w:val="16"/>
        </w:rPr>
        <w:t>.</w:t>
      </w:r>
      <w:r w:rsidRPr="008264A0">
        <w:t xml:space="preserve"> </w:t>
      </w:r>
      <w:r>
        <w:t>Web</w:t>
      </w:r>
      <w:r w:rsidRPr="008264A0">
        <w:rPr>
          <w:sz w:val="16"/>
        </w:rPr>
        <w:t>.</w:t>
      </w:r>
      <w:r w:rsidRPr="008264A0">
        <w:t xml:space="preserve"> </w:t>
      </w:r>
      <w:r>
        <w:t>10 Oct</w:t>
      </w:r>
      <w:r w:rsidRPr="008264A0">
        <w:rPr>
          <w:sz w:val="16"/>
        </w:rPr>
        <w:t>.</w:t>
      </w:r>
      <w:r>
        <w:t xml:space="preserve"> 2012</w:t>
      </w:r>
      <w:r w:rsidRPr="008264A0">
        <w:rPr>
          <w:sz w:val="16"/>
        </w:rPr>
        <w:t>.</w:t>
      </w:r>
    </w:p>
  </w:footnote>
  <w:footnote w:id="132">
    <w:p w:rsidR="00CB7865" w:rsidRPr="00250B2F" w:rsidRDefault="00CB7865">
      <w:pPr>
        <w:pStyle w:val="FootnoteText"/>
      </w:pPr>
      <w:r w:rsidRPr="00250B2F">
        <w:rPr>
          <w:rStyle w:val="FootnoteReference"/>
        </w:rPr>
        <w:footnoteRef/>
      </w:r>
      <w:r w:rsidRPr="00250B2F">
        <w:t xml:space="preserve"> </w:t>
      </w:r>
      <w:proofErr w:type="spellStart"/>
      <w:r w:rsidRPr="00250B2F">
        <w:t>Tigar</w:t>
      </w:r>
      <w:proofErr w:type="spellEnd"/>
      <w:r w:rsidRPr="00250B2F">
        <w:t xml:space="preserve"> explained that Stewart received a letter from assistant U.S. attorney Pat Fitzgerald that stated that she would not be able to see her client until the violation of the </w:t>
      </w:r>
      <w:proofErr w:type="spellStart"/>
      <w:r w:rsidRPr="00250B2F">
        <w:t>SAMs</w:t>
      </w:r>
      <w:proofErr w:type="spellEnd"/>
      <w:r w:rsidRPr="00250B2F">
        <w:t xml:space="preserve"> was “straightened out.” This was the worst Stewart expected.</w:t>
      </w:r>
    </w:p>
  </w:footnote>
  <w:footnote w:id="133">
    <w:p w:rsidR="00CB7865" w:rsidRDefault="00CB7865" w:rsidP="00DE515F">
      <w:pPr>
        <w:pStyle w:val="FootnoteText"/>
      </w:pPr>
      <w:r>
        <w:rPr>
          <w:rStyle w:val="FootnoteReference"/>
        </w:rPr>
        <w:footnoteRef/>
      </w:r>
      <w:r>
        <w:t xml:space="preserve"> Democracy Now! Interview with Lynne Stewart, “You Can’t Lock up the Lawyers</w:t>
      </w:r>
      <w:r w:rsidRPr="008264A0">
        <w:rPr>
          <w:sz w:val="16"/>
        </w:rPr>
        <w:t>.</w:t>
      </w:r>
      <w:r>
        <w:t>”</w:t>
      </w:r>
      <w:r w:rsidRPr="008264A0">
        <w:t xml:space="preserve"> </w:t>
      </w:r>
      <w:r>
        <w:t>11 Feb</w:t>
      </w:r>
      <w:r w:rsidRPr="008264A0">
        <w:rPr>
          <w:sz w:val="16"/>
        </w:rPr>
        <w:t>.</w:t>
      </w:r>
      <w:r>
        <w:t xml:space="preserve"> 2005</w:t>
      </w:r>
      <w:r w:rsidRPr="008264A0">
        <w:rPr>
          <w:sz w:val="16"/>
        </w:rPr>
        <w:t>.</w:t>
      </w:r>
      <w:r>
        <w:t xml:space="preserve"> Web</w:t>
      </w:r>
      <w:r w:rsidRPr="008264A0">
        <w:rPr>
          <w:sz w:val="16"/>
        </w:rPr>
        <w:t>.</w:t>
      </w:r>
      <w:r>
        <w:t xml:space="preserve"> 10 Oct</w:t>
      </w:r>
      <w:r w:rsidRPr="008264A0">
        <w:rPr>
          <w:sz w:val="16"/>
        </w:rPr>
        <w:t>.</w:t>
      </w:r>
      <w:r>
        <w:t xml:space="preserve"> 2012</w:t>
      </w:r>
      <w:r w:rsidRPr="008264A0">
        <w:rPr>
          <w:sz w:val="16"/>
        </w:rPr>
        <w:t>.</w:t>
      </w:r>
    </w:p>
  </w:footnote>
  <w:footnote w:id="134">
    <w:p w:rsidR="00CB7865" w:rsidRPr="00045648" w:rsidRDefault="00CB7865" w:rsidP="00DE515F">
      <w:pPr>
        <w:pStyle w:val="FootnoteText"/>
      </w:pPr>
      <w:r>
        <w:rPr>
          <w:rStyle w:val="FootnoteReference"/>
        </w:rPr>
        <w:footnoteRef/>
      </w:r>
      <w:r w:rsidRPr="006B6BC2">
        <w:t xml:space="preserve"> </w:t>
      </w:r>
      <w:proofErr w:type="gramStart"/>
      <w:r w:rsidRPr="006B6BC2">
        <w:t>Stewart’s Sentencing Memorandum</w:t>
      </w:r>
      <w:r>
        <w:t>, 31</w:t>
      </w:r>
      <w:r w:rsidRPr="008264A0">
        <w:rPr>
          <w:sz w:val="16"/>
        </w:rPr>
        <w:t>.</w:t>
      </w:r>
      <w:proofErr w:type="gramEnd"/>
      <w:r w:rsidRPr="008264A0">
        <w:t xml:space="preserve"> </w:t>
      </w:r>
      <w:r>
        <w:t xml:space="preserve">Stewart originally moved for the court to sever her case from her co-defendant, </w:t>
      </w:r>
      <w:proofErr w:type="spellStart"/>
      <w:r>
        <w:t>Sattar</w:t>
      </w:r>
      <w:proofErr w:type="spellEnd"/>
      <w:r>
        <w:t>, as his actions were directly involved in assisting terrorist operations in Egypt</w:t>
      </w:r>
      <w:r w:rsidRPr="008264A0">
        <w:rPr>
          <w:sz w:val="16"/>
        </w:rPr>
        <w:t>.</w:t>
      </w:r>
      <w:r w:rsidRPr="008264A0">
        <w:t xml:space="preserve"> </w:t>
      </w:r>
      <w:r>
        <w:t xml:space="preserve">However, Judge </w:t>
      </w:r>
      <w:proofErr w:type="spellStart"/>
      <w:r>
        <w:t>Koeltl</w:t>
      </w:r>
      <w:proofErr w:type="spellEnd"/>
      <w:r>
        <w:t xml:space="preserve"> denied her motion, indicating that careful jury instructions would be enough to prevent the jury from being prejudiced by the evidence presented under Count Three (“soliciting persons to engage in crimes of violence”) against </w:t>
      </w:r>
      <w:proofErr w:type="spellStart"/>
      <w:r>
        <w:t>Sattar</w:t>
      </w:r>
      <w:proofErr w:type="spellEnd"/>
      <w:r w:rsidRPr="008264A0">
        <w:rPr>
          <w:sz w:val="16"/>
        </w:rPr>
        <w:t>.</w:t>
      </w:r>
      <w:r w:rsidRPr="008264A0">
        <w:t xml:space="preserve"> </w:t>
      </w:r>
      <w:r>
        <w:rPr>
          <w:i/>
        </w:rPr>
        <w:t>See United States v</w:t>
      </w:r>
      <w:r w:rsidRPr="008264A0">
        <w:rPr>
          <w:i/>
          <w:sz w:val="16"/>
        </w:rPr>
        <w:t>.</w:t>
      </w:r>
      <w:r>
        <w:rPr>
          <w:i/>
        </w:rPr>
        <w:t xml:space="preserve"> </w:t>
      </w:r>
      <w:proofErr w:type="spellStart"/>
      <w:r>
        <w:rPr>
          <w:i/>
        </w:rPr>
        <w:t>Sattar</w:t>
      </w:r>
      <w:proofErr w:type="spellEnd"/>
      <w:r>
        <w:rPr>
          <w:i/>
        </w:rPr>
        <w:t xml:space="preserve">, </w:t>
      </w:r>
      <w:r>
        <w:t>272 F</w:t>
      </w:r>
      <w:r w:rsidRPr="008264A0">
        <w:rPr>
          <w:sz w:val="16"/>
        </w:rPr>
        <w:t>.</w:t>
      </w:r>
      <w:r>
        <w:t>Supp</w:t>
      </w:r>
      <w:r w:rsidRPr="008264A0">
        <w:rPr>
          <w:sz w:val="16"/>
        </w:rPr>
        <w:t>.</w:t>
      </w:r>
      <w:r>
        <w:t>2d 348 (2003)</w:t>
      </w:r>
      <w:r w:rsidRPr="008264A0">
        <w:rPr>
          <w:sz w:val="16"/>
        </w:rPr>
        <w:t>.</w:t>
      </w:r>
    </w:p>
  </w:footnote>
  <w:footnote w:id="135">
    <w:p w:rsidR="00CB7865" w:rsidRDefault="00CB7865" w:rsidP="00DE515F">
      <w:pPr>
        <w:pStyle w:val="FootnoteText"/>
      </w:pPr>
      <w:r>
        <w:rPr>
          <w:rStyle w:val="FootnoteReference"/>
        </w:rPr>
        <w:footnoteRef/>
      </w:r>
      <w:r w:rsidRPr="006B6BC2">
        <w:t xml:space="preserve"> Stewart’s Sentencing Memorandum</w:t>
      </w:r>
      <w:r>
        <w:t>, Exhibit 5 (letter from Daniel Meyers, Esq</w:t>
      </w:r>
      <w:r w:rsidRPr="008264A0">
        <w:rPr>
          <w:sz w:val="16"/>
        </w:rPr>
        <w:t>.</w:t>
      </w:r>
      <w:proofErr w:type="gramStart"/>
      <w:r>
        <w:t xml:space="preserve">)  </w:t>
      </w:r>
      <w:r w:rsidRPr="006B6BC2">
        <w:t>The</w:t>
      </w:r>
      <w:proofErr w:type="gramEnd"/>
      <w:r w:rsidRPr="006B6BC2">
        <w:t xml:space="preserve"> defense described Stewart as “fighting for justice in the face of criticism” and “filled with compassion for those that society has shunned.”</w:t>
      </w:r>
      <w:r w:rsidRPr="006B6BC2">
        <w:rPr>
          <w:szCs w:val="24"/>
        </w:rPr>
        <w:t xml:space="preserve"> Stewart’s Sentencing Memorandum</w:t>
      </w:r>
      <w:r>
        <w:t xml:space="preserve">, Exhibit 26 (letter from Stacy Richman, </w:t>
      </w:r>
      <w:proofErr w:type="spellStart"/>
      <w:r>
        <w:t>Esq</w:t>
      </w:r>
      <w:proofErr w:type="spellEnd"/>
      <w:r>
        <w:t>)</w:t>
      </w:r>
      <w:r w:rsidRPr="008264A0">
        <w:rPr>
          <w:sz w:val="16"/>
        </w:rPr>
        <w:t>.</w:t>
      </w:r>
    </w:p>
  </w:footnote>
  <w:footnote w:id="136">
    <w:p w:rsidR="00CB7865" w:rsidRDefault="00CB7865" w:rsidP="00DE515F">
      <w:pPr>
        <w:pStyle w:val="FootnoteText"/>
      </w:pPr>
      <w:r>
        <w:rPr>
          <w:rStyle w:val="FootnoteReference"/>
        </w:rPr>
        <w:footnoteRef/>
      </w:r>
      <w:r w:rsidRPr="006B6BC2">
        <w:t xml:space="preserve"> </w:t>
      </w:r>
      <w:proofErr w:type="gramStart"/>
      <w:r w:rsidRPr="006B6BC2">
        <w:t>Stewart’s Sentencing Memorandum</w:t>
      </w:r>
      <w:r>
        <w:t>, Exhibit 1</w:t>
      </w:r>
      <w:r w:rsidRPr="008264A0">
        <w:rPr>
          <w:sz w:val="16"/>
        </w:rPr>
        <w:t>.</w:t>
      </w:r>
      <w:proofErr w:type="gramEnd"/>
    </w:p>
  </w:footnote>
  <w:footnote w:id="137">
    <w:p w:rsidR="00CB7865" w:rsidRDefault="00CB7865" w:rsidP="00DE515F">
      <w:pPr>
        <w:pStyle w:val="FootnoteText"/>
      </w:pPr>
      <w:r>
        <w:rPr>
          <w:rStyle w:val="FootnoteReference"/>
        </w:rPr>
        <w:footnoteRef/>
      </w:r>
      <w:r>
        <w:t xml:space="preserve"> </w:t>
      </w:r>
      <w:proofErr w:type="spellStart"/>
      <w:r>
        <w:t>Lendman</w:t>
      </w:r>
      <w:proofErr w:type="spellEnd"/>
      <w:r>
        <w:t>, Stephen</w:t>
      </w:r>
      <w:r w:rsidRPr="008264A0">
        <w:rPr>
          <w:sz w:val="16"/>
        </w:rPr>
        <w:t>.</w:t>
      </w:r>
      <w:r w:rsidRPr="008264A0">
        <w:t xml:space="preserve"> </w:t>
      </w:r>
      <w:r>
        <w:t>“Darkness in America: Lynne Stewart’s Resentencing</w:t>
      </w:r>
      <w:r w:rsidRPr="008264A0">
        <w:rPr>
          <w:sz w:val="16"/>
        </w:rPr>
        <w:t>.</w:t>
      </w:r>
      <w:r>
        <w:t>”</w:t>
      </w:r>
      <w:r w:rsidRPr="008264A0">
        <w:t xml:space="preserve"> </w:t>
      </w:r>
      <w:proofErr w:type="gramStart"/>
      <w:r>
        <w:rPr>
          <w:i/>
        </w:rPr>
        <w:t>Justice For Lynne Stewart</w:t>
      </w:r>
      <w:r w:rsidRPr="008264A0">
        <w:rPr>
          <w:i/>
          <w:sz w:val="16"/>
        </w:rPr>
        <w:t>.</w:t>
      </w:r>
      <w:r>
        <w:rPr>
          <w:i/>
        </w:rPr>
        <w:t>org</w:t>
      </w:r>
      <w:r w:rsidRPr="008264A0">
        <w:rPr>
          <w:i/>
          <w:sz w:val="16"/>
        </w:rPr>
        <w:t>.</w:t>
      </w:r>
      <w:proofErr w:type="gramEnd"/>
      <w:r w:rsidRPr="008264A0">
        <w:t xml:space="preserve"> </w:t>
      </w:r>
      <w:r>
        <w:t>23 Jul</w:t>
      </w:r>
      <w:r w:rsidRPr="008264A0">
        <w:rPr>
          <w:sz w:val="16"/>
        </w:rPr>
        <w:t>.</w:t>
      </w:r>
      <w:r>
        <w:t xml:space="preserve"> 2010</w:t>
      </w:r>
      <w:r w:rsidRPr="008264A0">
        <w:rPr>
          <w:sz w:val="16"/>
        </w:rPr>
        <w:t>.</w:t>
      </w:r>
      <w:r w:rsidRPr="008264A0">
        <w:t xml:space="preserve"> </w:t>
      </w:r>
      <w:r>
        <w:t>Web</w:t>
      </w:r>
      <w:r w:rsidRPr="008264A0">
        <w:rPr>
          <w:sz w:val="16"/>
        </w:rPr>
        <w:t>.</w:t>
      </w:r>
      <w:r>
        <w:t xml:space="preserve"> 23 Oct</w:t>
      </w:r>
      <w:r w:rsidRPr="008264A0">
        <w:rPr>
          <w:sz w:val="16"/>
        </w:rPr>
        <w:t>.</w:t>
      </w:r>
      <w:r>
        <w:t xml:space="preserve"> 2012</w:t>
      </w:r>
      <w:r w:rsidRPr="008264A0">
        <w:rPr>
          <w:sz w:val="16"/>
        </w:rPr>
        <w:t>.</w:t>
      </w:r>
      <w:r>
        <w:rPr>
          <w:sz w:val="16"/>
        </w:rPr>
        <w:t xml:space="preserve">  </w:t>
      </w:r>
      <w:r w:rsidRPr="006B6BC2">
        <w:t xml:space="preserve">Her sentence was understood as a “shocking miscarriage of justice, symbolizing America’s descent to hell, its moral remnants lost, its democracy a convenient illusion, its despotic reality ruthless, corrupted, brutish and merciless, favoring power over populism under a Constitution … conscripted to serve as its apprentice rather than its conscience.” </w:t>
      </w:r>
    </w:p>
  </w:footnote>
  <w:footnote w:id="138">
    <w:p w:rsidR="00CB7865" w:rsidRDefault="00CB7865" w:rsidP="00DE515F">
      <w:pPr>
        <w:pStyle w:val="FootnoteText"/>
      </w:pPr>
      <w:r>
        <w:rPr>
          <w:rStyle w:val="FootnoteReference"/>
        </w:rPr>
        <w:footnoteRef/>
      </w:r>
      <w:r>
        <w:t xml:space="preserve"> </w:t>
      </w:r>
      <w:proofErr w:type="gramStart"/>
      <w:r>
        <w:t>Packer, George</w:t>
      </w:r>
      <w:r w:rsidRPr="008264A0">
        <w:rPr>
          <w:sz w:val="16"/>
        </w:rPr>
        <w:t>.</w:t>
      </w:r>
      <w:proofErr w:type="gramEnd"/>
      <w:r w:rsidRPr="008264A0">
        <w:t xml:space="preserve"> </w:t>
      </w:r>
      <w:r>
        <w:t>“Left Behind</w:t>
      </w:r>
      <w:r w:rsidRPr="008264A0">
        <w:rPr>
          <w:sz w:val="16"/>
        </w:rPr>
        <w:t>.</w:t>
      </w:r>
      <w:r>
        <w:t>”</w:t>
      </w:r>
      <w:r w:rsidRPr="008264A0">
        <w:t xml:space="preserve"> </w:t>
      </w:r>
      <w:r>
        <w:rPr>
          <w:i/>
        </w:rPr>
        <w:t xml:space="preserve">The New York Times Magazine </w:t>
      </w:r>
      <w:r>
        <w:t>22 Sept</w:t>
      </w:r>
      <w:r w:rsidRPr="008264A0">
        <w:rPr>
          <w:sz w:val="16"/>
        </w:rPr>
        <w:t>.</w:t>
      </w:r>
      <w:r>
        <w:t xml:space="preserve"> 2002</w:t>
      </w:r>
      <w:r w:rsidRPr="008264A0">
        <w:rPr>
          <w:sz w:val="16"/>
        </w:rPr>
        <w:t>.</w:t>
      </w:r>
      <w:r w:rsidRPr="008264A0">
        <w:t xml:space="preserve"> </w:t>
      </w:r>
      <w:r>
        <w:t>Web</w:t>
      </w:r>
      <w:r w:rsidRPr="008264A0">
        <w:rPr>
          <w:sz w:val="16"/>
        </w:rPr>
        <w:t>.</w:t>
      </w:r>
      <w:r w:rsidRPr="008264A0">
        <w:t xml:space="preserve"> </w:t>
      </w:r>
      <w:r>
        <w:t>10 Oct</w:t>
      </w:r>
      <w:r w:rsidRPr="008264A0">
        <w:rPr>
          <w:sz w:val="16"/>
        </w:rPr>
        <w:t>.</w:t>
      </w:r>
      <w:r>
        <w:t xml:space="preserve"> 2012</w:t>
      </w:r>
      <w:r w:rsidRPr="008264A0">
        <w:rPr>
          <w:sz w:val="16"/>
        </w:rPr>
        <w:t>.</w:t>
      </w:r>
    </w:p>
  </w:footnote>
  <w:footnote w:id="139">
    <w:p w:rsidR="00CB7865" w:rsidRDefault="00CB7865" w:rsidP="00DE515F">
      <w:pPr>
        <w:pStyle w:val="FootnoteText"/>
      </w:pPr>
      <w:r>
        <w:rPr>
          <w:rStyle w:val="FootnoteReference"/>
        </w:rPr>
        <w:footnoteRef/>
      </w:r>
      <w:r>
        <w:t xml:space="preserve"> Powell, Michael</w:t>
      </w:r>
      <w:r w:rsidRPr="008264A0">
        <w:rPr>
          <w:sz w:val="16"/>
        </w:rPr>
        <w:t>.</w:t>
      </w:r>
      <w:r w:rsidRPr="008264A0">
        <w:t xml:space="preserve"> </w:t>
      </w:r>
      <w:r>
        <w:t>“Accused of Aiding Terror Plot, Lawyer Braces for Fight of Her Life</w:t>
      </w:r>
      <w:r w:rsidRPr="008264A0">
        <w:rPr>
          <w:sz w:val="16"/>
        </w:rPr>
        <w:t>.</w:t>
      </w:r>
      <w:r>
        <w:t>”</w:t>
      </w:r>
      <w:r w:rsidRPr="008264A0">
        <w:t xml:space="preserve"> </w:t>
      </w:r>
      <w:r>
        <w:rPr>
          <w:i/>
        </w:rPr>
        <w:t xml:space="preserve">The Washington Post </w:t>
      </w:r>
      <w:r>
        <w:t>22 Jun</w:t>
      </w:r>
      <w:r w:rsidRPr="008264A0">
        <w:rPr>
          <w:sz w:val="16"/>
        </w:rPr>
        <w:t>.</w:t>
      </w:r>
      <w:r>
        <w:t xml:space="preserve"> 2004</w:t>
      </w:r>
      <w:r w:rsidRPr="008264A0">
        <w:rPr>
          <w:sz w:val="16"/>
        </w:rPr>
        <w:t>.</w:t>
      </w:r>
      <w:r>
        <w:t xml:space="preserve"> Web</w:t>
      </w:r>
      <w:r w:rsidRPr="008264A0">
        <w:rPr>
          <w:sz w:val="16"/>
        </w:rPr>
        <w:t>.</w:t>
      </w:r>
      <w:r w:rsidRPr="008264A0">
        <w:t xml:space="preserve"> </w:t>
      </w:r>
      <w:r>
        <w:t>10 Oct</w:t>
      </w:r>
      <w:r w:rsidRPr="008264A0">
        <w:rPr>
          <w:sz w:val="16"/>
        </w:rPr>
        <w:t>.</w:t>
      </w:r>
      <w:r>
        <w:t xml:space="preserve"> 2012</w:t>
      </w:r>
      <w:r w:rsidRPr="008264A0">
        <w:rPr>
          <w:sz w:val="16"/>
        </w:rPr>
        <w:t>.</w:t>
      </w:r>
    </w:p>
  </w:footnote>
  <w:footnote w:id="140">
    <w:p w:rsidR="00CB7865" w:rsidRDefault="00CB7865" w:rsidP="00DE515F">
      <w:pPr>
        <w:pStyle w:val="FootnoteText"/>
      </w:pPr>
      <w:r>
        <w:rPr>
          <w:rStyle w:val="FootnoteReference"/>
        </w:rPr>
        <w:footnoteRef/>
      </w:r>
      <w:r>
        <w:t xml:space="preserve"> </w:t>
      </w:r>
      <w:proofErr w:type="gramStart"/>
      <w:r>
        <w:t>Packer, George</w:t>
      </w:r>
      <w:r w:rsidRPr="008264A0">
        <w:rPr>
          <w:sz w:val="16"/>
        </w:rPr>
        <w:t>.</w:t>
      </w:r>
      <w:proofErr w:type="gramEnd"/>
      <w:r w:rsidRPr="008264A0">
        <w:t xml:space="preserve"> </w:t>
      </w:r>
      <w:r>
        <w:t>“Left Behind</w:t>
      </w:r>
      <w:r w:rsidRPr="008264A0">
        <w:rPr>
          <w:sz w:val="16"/>
        </w:rPr>
        <w:t>.</w:t>
      </w:r>
      <w:r>
        <w:t>”</w:t>
      </w:r>
      <w:r w:rsidRPr="008264A0">
        <w:t xml:space="preserve"> </w:t>
      </w:r>
      <w:r>
        <w:rPr>
          <w:i/>
        </w:rPr>
        <w:t xml:space="preserve">The New York Times Magazine </w:t>
      </w:r>
      <w:r>
        <w:t>22 Sept</w:t>
      </w:r>
      <w:r w:rsidRPr="008264A0">
        <w:rPr>
          <w:sz w:val="16"/>
        </w:rPr>
        <w:t>.</w:t>
      </w:r>
      <w:r>
        <w:t xml:space="preserve"> 2002</w:t>
      </w:r>
      <w:r w:rsidRPr="008264A0">
        <w:rPr>
          <w:sz w:val="16"/>
        </w:rPr>
        <w:t>.</w:t>
      </w:r>
      <w:r w:rsidRPr="008264A0">
        <w:t xml:space="preserve"> </w:t>
      </w:r>
      <w:r>
        <w:t>Web</w:t>
      </w:r>
      <w:r w:rsidRPr="008264A0">
        <w:rPr>
          <w:sz w:val="16"/>
        </w:rPr>
        <w:t>.</w:t>
      </w:r>
      <w:r w:rsidRPr="008264A0">
        <w:t xml:space="preserve"> </w:t>
      </w:r>
      <w:r>
        <w:t>10 Oct</w:t>
      </w:r>
      <w:r w:rsidRPr="008264A0">
        <w:rPr>
          <w:sz w:val="16"/>
        </w:rPr>
        <w:t>.</w:t>
      </w:r>
      <w:r>
        <w:t xml:space="preserve"> 2012</w:t>
      </w:r>
      <w:r w:rsidRPr="008264A0">
        <w:rPr>
          <w:sz w:val="16"/>
        </w:rPr>
        <w:t>.</w:t>
      </w:r>
    </w:p>
  </w:footnote>
  <w:footnote w:id="141">
    <w:p w:rsidR="00CB7865" w:rsidRDefault="00CB7865" w:rsidP="00DE515F">
      <w:pPr>
        <w:pStyle w:val="FootnoteText"/>
      </w:pPr>
      <w:r>
        <w:rPr>
          <w:rStyle w:val="FootnoteReference"/>
        </w:rPr>
        <w:footnoteRef/>
      </w:r>
      <w:r>
        <w:t xml:space="preserve"> </w:t>
      </w:r>
      <w:proofErr w:type="gramStart"/>
      <w:r>
        <w:t>Packer, George</w:t>
      </w:r>
      <w:r w:rsidRPr="008264A0">
        <w:rPr>
          <w:sz w:val="16"/>
        </w:rPr>
        <w:t>.</w:t>
      </w:r>
      <w:proofErr w:type="gramEnd"/>
      <w:r w:rsidRPr="008264A0">
        <w:t xml:space="preserve"> </w:t>
      </w:r>
      <w:r>
        <w:t>“Left Behind</w:t>
      </w:r>
      <w:r w:rsidRPr="008264A0">
        <w:rPr>
          <w:sz w:val="16"/>
        </w:rPr>
        <w:t>.</w:t>
      </w:r>
      <w:r>
        <w:t>”</w:t>
      </w:r>
      <w:r w:rsidRPr="008264A0">
        <w:t xml:space="preserve"> </w:t>
      </w:r>
      <w:r>
        <w:rPr>
          <w:i/>
        </w:rPr>
        <w:t xml:space="preserve">The New York Times Magazine </w:t>
      </w:r>
      <w:r>
        <w:t>22 Sept</w:t>
      </w:r>
      <w:r w:rsidRPr="008264A0">
        <w:rPr>
          <w:sz w:val="16"/>
        </w:rPr>
        <w:t>.</w:t>
      </w:r>
      <w:r>
        <w:t xml:space="preserve"> 2002</w:t>
      </w:r>
      <w:r w:rsidRPr="008264A0">
        <w:rPr>
          <w:sz w:val="16"/>
        </w:rPr>
        <w:t>.</w:t>
      </w:r>
      <w:r w:rsidRPr="008264A0">
        <w:t xml:space="preserve"> </w:t>
      </w:r>
      <w:r>
        <w:t>Web</w:t>
      </w:r>
      <w:r w:rsidRPr="008264A0">
        <w:rPr>
          <w:sz w:val="16"/>
        </w:rPr>
        <w:t>.</w:t>
      </w:r>
      <w:r w:rsidRPr="008264A0">
        <w:t xml:space="preserve"> </w:t>
      </w:r>
      <w:r>
        <w:t>10 Oct</w:t>
      </w:r>
      <w:r w:rsidRPr="008264A0">
        <w:rPr>
          <w:sz w:val="16"/>
        </w:rPr>
        <w:t>.</w:t>
      </w:r>
      <w:r>
        <w:t xml:space="preserve"> 2012</w:t>
      </w:r>
      <w:r w:rsidRPr="008264A0">
        <w:rPr>
          <w:sz w:val="16"/>
        </w:rPr>
        <w:t>.</w:t>
      </w:r>
    </w:p>
  </w:footnote>
  <w:footnote w:id="142">
    <w:p w:rsidR="00CB7865" w:rsidRDefault="00CB7865" w:rsidP="00DE515F">
      <w:pPr>
        <w:pStyle w:val="FootnoteText"/>
      </w:pPr>
      <w:r>
        <w:rPr>
          <w:rStyle w:val="FootnoteReference"/>
        </w:rPr>
        <w:footnoteRef/>
      </w:r>
      <w:r>
        <w:t xml:space="preserve"> </w:t>
      </w:r>
      <w:proofErr w:type="gramStart"/>
      <w:r>
        <w:t>Packer, George</w:t>
      </w:r>
      <w:r w:rsidRPr="008264A0">
        <w:rPr>
          <w:sz w:val="16"/>
        </w:rPr>
        <w:t>.</w:t>
      </w:r>
      <w:proofErr w:type="gramEnd"/>
      <w:r w:rsidRPr="008264A0">
        <w:t xml:space="preserve"> </w:t>
      </w:r>
      <w:r>
        <w:t>“Left Behind</w:t>
      </w:r>
      <w:r w:rsidRPr="008264A0">
        <w:rPr>
          <w:sz w:val="16"/>
        </w:rPr>
        <w:t>.</w:t>
      </w:r>
      <w:r>
        <w:t>”</w:t>
      </w:r>
      <w:r w:rsidRPr="008264A0">
        <w:t xml:space="preserve"> </w:t>
      </w:r>
      <w:r>
        <w:rPr>
          <w:i/>
        </w:rPr>
        <w:t xml:space="preserve">The New York Times Magazine </w:t>
      </w:r>
      <w:r>
        <w:t>22 Sept</w:t>
      </w:r>
      <w:r w:rsidRPr="008264A0">
        <w:rPr>
          <w:sz w:val="16"/>
        </w:rPr>
        <w:t>.</w:t>
      </w:r>
      <w:r>
        <w:t xml:space="preserve"> 2002</w:t>
      </w:r>
      <w:r w:rsidRPr="008264A0">
        <w:rPr>
          <w:sz w:val="16"/>
        </w:rPr>
        <w:t>.</w:t>
      </w:r>
      <w:r w:rsidRPr="008264A0">
        <w:t xml:space="preserve"> </w:t>
      </w:r>
      <w:r>
        <w:t>Web</w:t>
      </w:r>
      <w:r w:rsidRPr="008264A0">
        <w:rPr>
          <w:sz w:val="16"/>
        </w:rPr>
        <w:t>.</w:t>
      </w:r>
      <w:r w:rsidRPr="008264A0">
        <w:t xml:space="preserve"> </w:t>
      </w:r>
      <w:r>
        <w:t>10 Oct</w:t>
      </w:r>
      <w:r w:rsidRPr="008264A0">
        <w:rPr>
          <w:sz w:val="16"/>
        </w:rPr>
        <w:t>.</w:t>
      </w:r>
      <w:r>
        <w:t xml:space="preserve"> 2012</w:t>
      </w:r>
      <w:r w:rsidRPr="008264A0">
        <w:rPr>
          <w:sz w:val="16"/>
        </w:rPr>
        <w:t>.</w:t>
      </w:r>
    </w:p>
  </w:footnote>
  <w:footnote w:id="143">
    <w:p w:rsidR="00CB7865" w:rsidRPr="00344D5E" w:rsidRDefault="00CB7865" w:rsidP="00DE515F">
      <w:pPr>
        <w:pStyle w:val="FootnoteText"/>
      </w:pPr>
      <w:r>
        <w:rPr>
          <w:rStyle w:val="FootnoteReference"/>
        </w:rPr>
        <w:footnoteRef/>
      </w:r>
      <w:r>
        <w:t xml:space="preserve"> Stewart, Lynne</w:t>
      </w:r>
      <w:r w:rsidRPr="008264A0">
        <w:rPr>
          <w:sz w:val="16"/>
        </w:rPr>
        <w:t>.</w:t>
      </w:r>
      <w:r w:rsidRPr="008264A0">
        <w:t xml:space="preserve"> </w:t>
      </w:r>
      <w:r>
        <w:t>“Subpoenas</w:t>
      </w:r>
      <w:r w:rsidRPr="008264A0">
        <w:rPr>
          <w:sz w:val="16"/>
        </w:rPr>
        <w:t>.</w:t>
      </w:r>
      <w:r>
        <w:t>”</w:t>
      </w:r>
      <w:r w:rsidRPr="008264A0">
        <w:t xml:space="preserve"> </w:t>
      </w:r>
      <w:r>
        <w:rPr>
          <w:i/>
        </w:rPr>
        <w:t>Fight Back! News</w:t>
      </w:r>
      <w:r w:rsidRPr="008264A0">
        <w:rPr>
          <w:i/>
          <w:sz w:val="16"/>
        </w:rPr>
        <w:t>.</w:t>
      </w:r>
      <w:r w:rsidRPr="008264A0">
        <w:rPr>
          <w:i/>
        </w:rPr>
        <w:t xml:space="preserve"> </w:t>
      </w:r>
      <w:r>
        <w:t>25 Jan</w:t>
      </w:r>
      <w:r w:rsidRPr="008264A0">
        <w:rPr>
          <w:sz w:val="16"/>
        </w:rPr>
        <w:t>.</w:t>
      </w:r>
      <w:r>
        <w:t xml:space="preserve"> 2012</w:t>
      </w:r>
      <w:r w:rsidRPr="008264A0">
        <w:rPr>
          <w:sz w:val="16"/>
        </w:rPr>
        <w:t>.</w:t>
      </w:r>
      <w:r>
        <w:t xml:space="preserve"> Web</w:t>
      </w:r>
      <w:r w:rsidRPr="008264A0">
        <w:rPr>
          <w:sz w:val="16"/>
        </w:rPr>
        <w:t>.</w:t>
      </w:r>
      <w:r w:rsidRPr="008264A0">
        <w:t xml:space="preserve"> </w:t>
      </w:r>
      <w:r>
        <w:t>15 Nov</w:t>
      </w:r>
      <w:r w:rsidRPr="008264A0">
        <w:rPr>
          <w:sz w:val="16"/>
        </w:rPr>
        <w:t>.</w:t>
      </w:r>
      <w:r>
        <w:t xml:space="preserve"> 2012</w:t>
      </w:r>
      <w:r w:rsidRPr="008264A0">
        <w:rPr>
          <w:sz w:val="16"/>
        </w:rPr>
        <w:t>.</w:t>
      </w:r>
    </w:p>
  </w:footnote>
  <w:footnote w:id="144">
    <w:p w:rsidR="00CB7865" w:rsidRDefault="00CB7865" w:rsidP="00DE515F">
      <w:pPr>
        <w:pStyle w:val="FootnoteText"/>
      </w:pPr>
      <w:r>
        <w:rPr>
          <w:rStyle w:val="FootnoteReference"/>
        </w:rPr>
        <w:footnoteRef/>
      </w:r>
      <w:r>
        <w:t xml:space="preserve"> Stewart, Lynne</w:t>
      </w:r>
      <w:r w:rsidRPr="008264A0">
        <w:rPr>
          <w:sz w:val="16"/>
        </w:rPr>
        <w:t>.</w:t>
      </w:r>
      <w:r w:rsidRPr="008264A0">
        <w:t xml:space="preserve"> </w:t>
      </w:r>
      <w:r>
        <w:t>“Subpoenas</w:t>
      </w:r>
      <w:r w:rsidRPr="008264A0">
        <w:rPr>
          <w:sz w:val="16"/>
        </w:rPr>
        <w:t>.</w:t>
      </w:r>
      <w:r>
        <w:t>”</w:t>
      </w:r>
      <w:r w:rsidRPr="008264A0">
        <w:t xml:space="preserve"> </w:t>
      </w:r>
      <w:r>
        <w:rPr>
          <w:i/>
        </w:rPr>
        <w:t>Fight Back! News</w:t>
      </w:r>
      <w:r w:rsidRPr="008264A0">
        <w:rPr>
          <w:i/>
          <w:sz w:val="16"/>
        </w:rPr>
        <w:t>.</w:t>
      </w:r>
      <w:r w:rsidRPr="008264A0">
        <w:rPr>
          <w:i/>
        </w:rPr>
        <w:t xml:space="preserve"> </w:t>
      </w:r>
      <w:r>
        <w:t>25 Jan</w:t>
      </w:r>
      <w:r w:rsidRPr="008264A0">
        <w:rPr>
          <w:sz w:val="16"/>
        </w:rPr>
        <w:t>.</w:t>
      </w:r>
      <w:r>
        <w:t xml:space="preserve"> 2012</w:t>
      </w:r>
      <w:r w:rsidRPr="008264A0">
        <w:rPr>
          <w:sz w:val="16"/>
        </w:rPr>
        <w:t>.</w:t>
      </w:r>
      <w:r>
        <w:t xml:space="preserve"> Web</w:t>
      </w:r>
      <w:r w:rsidRPr="008264A0">
        <w:rPr>
          <w:sz w:val="16"/>
        </w:rPr>
        <w:t>.</w:t>
      </w:r>
      <w:r w:rsidRPr="008264A0">
        <w:t xml:space="preserve"> </w:t>
      </w:r>
      <w:r>
        <w:t>15 Nov</w:t>
      </w:r>
      <w:r w:rsidRPr="008264A0">
        <w:rPr>
          <w:sz w:val="16"/>
        </w:rPr>
        <w:t>.</w:t>
      </w:r>
      <w:r>
        <w:t xml:space="preserve"> 2012</w:t>
      </w:r>
      <w:r w:rsidRPr="008264A0">
        <w:rPr>
          <w:sz w:val="16"/>
        </w:rPr>
        <w:t>.</w:t>
      </w:r>
    </w:p>
  </w:footnote>
  <w:footnote w:id="145">
    <w:p w:rsidR="00CB7865" w:rsidRPr="00CE6B4A" w:rsidRDefault="00CB7865" w:rsidP="00DE515F">
      <w:pPr>
        <w:pStyle w:val="FootnoteText"/>
      </w:pPr>
      <w:r>
        <w:rPr>
          <w:rStyle w:val="FootnoteReference"/>
        </w:rPr>
        <w:footnoteRef/>
      </w:r>
      <w:r>
        <w:t xml:space="preserve"> </w:t>
      </w:r>
      <w:proofErr w:type="spellStart"/>
      <w:proofErr w:type="gramStart"/>
      <w:r>
        <w:t>Mackler</w:t>
      </w:r>
      <w:proofErr w:type="spellEnd"/>
      <w:r>
        <w:t>, Jeff</w:t>
      </w:r>
      <w:r w:rsidRPr="008264A0">
        <w:rPr>
          <w:sz w:val="16"/>
        </w:rPr>
        <w:t>.</w:t>
      </w:r>
      <w:proofErr w:type="gramEnd"/>
      <w:r w:rsidRPr="008264A0">
        <w:t xml:space="preserve"> </w:t>
      </w:r>
      <w:r>
        <w:t>“Court Confirms Ten-Year Sentence for Lynne Stewart</w:t>
      </w:r>
      <w:r w:rsidRPr="008264A0">
        <w:rPr>
          <w:sz w:val="16"/>
        </w:rPr>
        <w:t>.</w:t>
      </w:r>
      <w:r>
        <w:t>”</w:t>
      </w:r>
      <w:r w:rsidRPr="008264A0">
        <w:t xml:space="preserve"> </w:t>
      </w:r>
      <w:r>
        <w:rPr>
          <w:i/>
        </w:rPr>
        <w:t xml:space="preserve">Justice for Lynne </w:t>
      </w:r>
      <w:proofErr w:type="spellStart"/>
      <w:r>
        <w:rPr>
          <w:i/>
        </w:rPr>
        <w:t>Stewart</w:t>
      </w:r>
      <w:proofErr w:type="gramStart"/>
      <w:r>
        <w:rPr>
          <w:i/>
        </w:rPr>
        <w:t>,org</w:t>
      </w:r>
      <w:proofErr w:type="spellEnd"/>
      <w:proofErr w:type="gramEnd"/>
      <w:r w:rsidRPr="008264A0">
        <w:rPr>
          <w:i/>
          <w:sz w:val="16"/>
        </w:rPr>
        <w:t>.</w:t>
      </w:r>
      <w:r w:rsidRPr="008264A0">
        <w:rPr>
          <w:i/>
        </w:rPr>
        <w:t xml:space="preserve"> </w:t>
      </w:r>
      <w:r>
        <w:t>29 Jun</w:t>
      </w:r>
      <w:r w:rsidRPr="008264A0">
        <w:rPr>
          <w:sz w:val="16"/>
        </w:rPr>
        <w:t>.</w:t>
      </w:r>
      <w:r>
        <w:t xml:space="preserve"> 2012</w:t>
      </w:r>
      <w:r w:rsidRPr="008264A0">
        <w:rPr>
          <w:sz w:val="16"/>
        </w:rPr>
        <w:t>.</w:t>
      </w:r>
      <w:r>
        <w:t xml:space="preserve"> Web</w:t>
      </w:r>
      <w:r w:rsidRPr="008264A0">
        <w:rPr>
          <w:sz w:val="16"/>
        </w:rPr>
        <w:t>.</w:t>
      </w:r>
      <w:r w:rsidRPr="008264A0">
        <w:t xml:space="preserve"> </w:t>
      </w:r>
      <w:r>
        <w:t>23 Oct</w:t>
      </w:r>
      <w:r w:rsidRPr="008264A0">
        <w:rPr>
          <w:sz w:val="16"/>
        </w:rPr>
        <w:t>.</w:t>
      </w:r>
      <w:r>
        <w:t xml:space="preserve"> 2013</w:t>
      </w:r>
      <w:r w:rsidRPr="008264A0">
        <w:rPr>
          <w:sz w:val="16"/>
        </w:rPr>
        <w:t>.</w:t>
      </w:r>
    </w:p>
  </w:footnote>
  <w:footnote w:id="146">
    <w:p w:rsidR="00CB7865" w:rsidRDefault="00CB7865" w:rsidP="00DE515F">
      <w:pPr>
        <w:pStyle w:val="FootnoteText"/>
      </w:pPr>
      <w:r>
        <w:rPr>
          <w:rStyle w:val="FootnoteReference"/>
        </w:rPr>
        <w:footnoteRef/>
      </w:r>
      <w:r w:rsidRPr="006B6BC2">
        <w:t xml:space="preserve"> Stewart’s Sentencing Memorandum</w:t>
      </w:r>
      <w:r>
        <w:t xml:space="preserve">, Exhibit 32 (letter from Georgetown Law Professor </w:t>
      </w:r>
      <w:proofErr w:type="spellStart"/>
      <w:r>
        <w:t>Abbe</w:t>
      </w:r>
      <w:proofErr w:type="spellEnd"/>
      <w:r>
        <w:t xml:space="preserve"> Smith)</w:t>
      </w:r>
      <w:r w:rsidRPr="008264A0">
        <w:rPr>
          <w:sz w:val="16"/>
        </w:rPr>
        <w:t>.</w:t>
      </w:r>
    </w:p>
  </w:footnote>
  <w:footnote w:id="147">
    <w:p w:rsidR="00CB7865" w:rsidRDefault="00CB7865" w:rsidP="00DE515F">
      <w:pPr>
        <w:pStyle w:val="FootnoteText"/>
      </w:pPr>
      <w:r>
        <w:rPr>
          <w:rStyle w:val="FootnoteReference"/>
        </w:rPr>
        <w:footnoteRef/>
      </w:r>
      <w:r w:rsidRPr="006B6BC2">
        <w:t xml:space="preserve"> Stewart’s Sentencing Memorandum</w:t>
      </w:r>
      <w:r>
        <w:t>,</w:t>
      </w:r>
      <w:r w:rsidRPr="008264A0">
        <w:t xml:space="preserve"> </w:t>
      </w:r>
      <w:r>
        <w:t>Exhibit 33 (letter from Law Professor David F</w:t>
      </w:r>
      <w:r w:rsidRPr="008264A0">
        <w:rPr>
          <w:sz w:val="16"/>
        </w:rPr>
        <w:t>.</w:t>
      </w:r>
      <w:r>
        <w:t xml:space="preserve"> </w:t>
      </w:r>
      <w:proofErr w:type="spellStart"/>
      <w:r>
        <w:t>Chavkin</w:t>
      </w:r>
      <w:proofErr w:type="spellEnd"/>
      <w:r>
        <w:t>)</w:t>
      </w:r>
      <w:r w:rsidRPr="008264A0">
        <w:rPr>
          <w:sz w:val="16"/>
        </w:rPr>
        <w:t>.</w:t>
      </w:r>
    </w:p>
  </w:footnote>
  <w:footnote w:id="148">
    <w:p w:rsidR="00CB7865" w:rsidRDefault="00CB7865" w:rsidP="00DE515F">
      <w:pPr>
        <w:pStyle w:val="FootnoteText"/>
      </w:pPr>
      <w:r>
        <w:rPr>
          <w:rStyle w:val="FootnoteReference"/>
        </w:rPr>
        <w:footnoteRef/>
      </w:r>
      <w:r w:rsidRPr="006B6BC2">
        <w:t xml:space="preserve"> Stewart’s Sentencing Memorandum</w:t>
      </w:r>
      <w:r>
        <w:t>, Exhibit 9 (Freedman firm letter)</w:t>
      </w:r>
      <w:r w:rsidRPr="008264A0">
        <w:rPr>
          <w:sz w:val="16"/>
        </w:rPr>
        <w:t>.</w:t>
      </w:r>
    </w:p>
  </w:footnote>
  <w:footnote w:id="149">
    <w:p w:rsidR="00CB7865" w:rsidRDefault="00CB7865" w:rsidP="00DE515F">
      <w:pPr>
        <w:pStyle w:val="FootnoteText"/>
      </w:pPr>
      <w:r>
        <w:rPr>
          <w:rStyle w:val="FootnoteReference"/>
        </w:rPr>
        <w:footnoteRef/>
      </w:r>
      <w:r>
        <w:t xml:space="preserve"> </w:t>
      </w:r>
      <w:proofErr w:type="gramStart"/>
      <w:r>
        <w:t>Packer, George</w:t>
      </w:r>
      <w:r w:rsidRPr="008264A0">
        <w:rPr>
          <w:sz w:val="16"/>
        </w:rPr>
        <w:t>.</w:t>
      </w:r>
      <w:proofErr w:type="gramEnd"/>
      <w:r w:rsidRPr="008264A0">
        <w:t xml:space="preserve"> </w:t>
      </w:r>
      <w:r>
        <w:t>“Left Behind</w:t>
      </w:r>
      <w:r w:rsidRPr="008264A0">
        <w:rPr>
          <w:sz w:val="16"/>
        </w:rPr>
        <w:t>.</w:t>
      </w:r>
      <w:r>
        <w:t>”</w:t>
      </w:r>
      <w:r w:rsidRPr="008264A0">
        <w:t xml:space="preserve"> </w:t>
      </w:r>
      <w:r>
        <w:rPr>
          <w:i/>
        </w:rPr>
        <w:t xml:space="preserve">The New York Times Magazine </w:t>
      </w:r>
      <w:r>
        <w:t>22 Sept</w:t>
      </w:r>
      <w:r w:rsidRPr="008264A0">
        <w:rPr>
          <w:sz w:val="16"/>
        </w:rPr>
        <w:t>.</w:t>
      </w:r>
      <w:r>
        <w:t xml:space="preserve"> 2002</w:t>
      </w:r>
      <w:r w:rsidRPr="008264A0">
        <w:rPr>
          <w:sz w:val="16"/>
        </w:rPr>
        <w:t>.</w:t>
      </w:r>
      <w:r w:rsidRPr="008264A0">
        <w:t xml:space="preserve"> </w:t>
      </w:r>
      <w:r>
        <w:t>Web</w:t>
      </w:r>
      <w:r w:rsidRPr="008264A0">
        <w:rPr>
          <w:sz w:val="16"/>
        </w:rPr>
        <w:t>.</w:t>
      </w:r>
      <w:r w:rsidRPr="008264A0">
        <w:t xml:space="preserve"> </w:t>
      </w:r>
      <w:r>
        <w:t>10 Oct</w:t>
      </w:r>
      <w:r w:rsidRPr="008264A0">
        <w:rPr>
          <w:sz w:val="16"/>
        </w:rPr>
        <w:t>.</w:t>
      </w:r>
      <w:r>
        <w:t xml:space="preserve"> 2012</w:t>
      </w:r>
      <w:r w:rsidRPr="008264A0">
        <w:rPr>
          <w:sz w:val="16"/>
        </w:rPr>
        <w:t>.</w:t>
      </w:r>
    </w:p>
  </w:footnote>
  <w:footnote w:id="150">
    <w:p w:rsidR="00CB7865" w:rsidRDefault="00CB7865" w:rsidP="00DE515F">
      <w:pPr>
        <w:pStyle w:val="FootnoteText"/>
      </w:pPr>
      <w:r>
        <w:rPr>
          <w:rStyle w:val="FootnoteReference"/>
        </w:rPr>
        <w:footnoteRef/>
      </w:r>
      <w:r>
        <w:t xml:space="preserve"> </w:t>
      </w:r>
      <w:proofErr w:type="gramStart"/>
      <w:r>
        <w:t>Packer, George</w:t>
      </w:r>
      <w:r w:rsidRPr="008264A0">
        <w:rPr>
          <w:sz w:val="16"/>
        </w:rPr>
        <w:t>.</w:t>
      </w:r>
      <w:proofErr w:type="gramEnd"/>
      <w:r w:rsidRPr="008264A0">
        <w:t xml:space="preserve"> </w:t>
      </w:r>
      <w:r>
        <w:t>“Left Behind</w:t>
      </w:r>
      <w:r w:rsidRPr="008264A0">
        <w:rPr>
          <w:sz w:val="16"/>
        </w:rPr>
        <w:t>.</w:t>
      </w:r>
      <w:r>
        <w:t>”</w:t>
      </w:r>
      <w:r w:rsidRPr="008264A0">
        <w:t xml:space="preserve"> </w:t>
      </w:r>
      <w:r>
        <w:rPr>
          <w:i/>
        </w:rPr>
        <w:t xml:space="preserve">The New York Times Magazine </w:t>
      </w:r>
      <w:r>
        <w:t>22 Sept</w:t>
      </w:r>
      <w:r w:rsidRPr="008264A0">
        <w:rPr>
          <w:sz w:val="16"/>
        </w:rPr>
        <w:t>.</w:t>
      </w:r>
      <w:r>
        <w:t xml:space="preserve"> 2002</w:t>
      </w:r>
      <w:r w:rsidRPr="008264A0">
        <w:rPr>
          <w:sz w:val="16"/>
        </w:rPr>
        <w:t>.</w:t>
      </w:r>
      <w:r w:rsidRPr="008264A0">
        <w:t xml:space="preserve"> </w:t>
      </w:r>
      <w:r>
        <w:t>Web</w:t>
      </w:r>
      <w:r w:rsidRPr="008264A0">
        <w:rPr>
          <w:sz w:val="16"/>
        </w:rPr>
        <w:t>.</w:t>
      </w:r>
      <w:r w:rsidRPr="008264A0">
        <w:t xml:space="preserve"> </w:t>
      </w:r>
      <w:r>
        <w:t>10 Oct</w:t>
      </w:r>
      <w:r w:rsidRPr="008264A0">
        <w:rPr>
          <w:sz w:val="16"/>
        </w:rPr>
        <w:t>.</w:t>
      </w:r>
      <w:r>
        <w:t xml:space="preserve"> 2012</w:t>
      </w:r>
      <w:r w:rsidRPr="008264A0">
        <w:rPr>
          <w:sz w:val="16"/>
        </w:rPr>
        <w:t>.</w:t>
      </w:r>
    </w:p>
  </w:footnote>
  <w:footnote w:id="151">
    <w:p w:rsidR="00CB7865" w:rsidRDefault="00CB7865" w:rsidP="00DE515F">
      <w:pPr>
        <w:pStyle w:val="FootnoteText"/>
      </w:pPr>
      <w:r>
        <w:rPr>
          <w:rStyle w:val="FootnoteReference"/>
        </w:rPr>
        <w:footnoteRef/>
      </w:r>
      <w:r>
        <w:t xml:space="preserve"> </w:t>
      </w:r>
      <w:proofErr w:type="gramStart"/>
      <w:r>
        <w:t>Packer, George</w:t>
      </w:r>
      <w:r w:rsidRPr="008264A0">
        <w:rPr>
          <w:sz w:val="16"/>
        </w:rPr>
        <w:t>.</w:t>
      </w:r>
      <w:proofErr w:type="gramEnd"/>
      <w:r w:rsidRPr="008264A0">
        <w:t xml:space="preserve"> </w:t>
      </w:r>
      <w:r>
        <w:t>“Left Behind</w:t>
      </w:r>
      <w:r w:rsidRPr="008264A0">
        <w:rPr>
          <w:sz w:val="16"/>
        </w:rPr>
        <w:t>.</w:t>
      </w:r>
      <w:r>
        <w:t>”</w:t>
      </w:r>
      <w:r w:rsidRPr="008264A0">
        <w:t xml:space="preserve"> </w:t>
      </w:r>
      <w:r>
        <w:rPr>
          <w:i/>
        </w:rPr>
        <w:t xml:space="preserve">The New York Times Magazine </w:t>
      </w:r>
      <w:r>
        <w:t>22 Sept</w:t>
      </w:r>
      <w:r w:rsidRPr="008264A0">
        <w:rPr>
          <w:sz w:val="16"/>
        </w:rPr>
        <w:t>.</w:t>
      </w:r>
      <w:r>
        <w:t xml:space="preserve"> 2002</w:t>
      </w:r>
      <w:r w:rsidRPr="008264A0">
        <w:rPr>
          <w:sz w:val="16"/>
        </w:rPr>
        <w:t>.</w:t>
      </w:r>
      <w:r w:rsidRPr="008264A0">
        <w:t xml:space="preserve"> </w:t>
      </w:r>
      <w:r>
        <w:t>Web</w:t>
      </w:r>
      <w:r w:rsidRPr="008264A0">
        <w:rPr>
          <w:sz w:val="16"/>
        </w:rPr>
        <w:t>.</w:t>
      </w:r>
      <w:r w:rsidRPr="008264A0">
        <w:t xml:space="preserve"> </w:t>
      </w:r>
      <w:r>
        <w:t>10 Oct</w:t>
      </w:r>
      <w:r w:rsidRPr="008264A0">
        <w:rPr>
          <w:sz w:val="16"/>
        </w:rPr>
        <w:t>.</w:t>
      </w:r>
      <w:r>
        <w:t xml:space="preserve"> 2012</w:t>
      </w:r>
      <w:r w:rsidRPr="008264A0">
        <w:rPr>
          <w:sz w:val="16"/>
        </w:rPr>
        <w:t>.</w:t>
      </w:r>
    </w:p>
  </w:footnote>
  <w:footnote w:id="152">
    <w:p w:rsidR="00CB7865" w:rsidRDefault="00CB7865" w:rsidP="00DE515F">
      <w:pPr>
        <w:pStyle w:val="FootnoteText"/>
      </w:pPr>
      <w:r>
        <w:rPr>
          <w:rStyle w:val="FootnoteReference"/>
        </w:rPr>
        <w:footnoteRef/>
      </w:r>
      <w:r>
        <w:t xml:space="preserve"> </w:t>
      </w:r>
      <w:proofErr w:type="gramStart"/>
      <w:r>
        <w:t>Packer, George</w:t>
      </w:r>
      <w:r w:rsidRPr="008264A0">
        <w:rPr>
          <w:sz w:val="16"/>
        </w:rPr>
        <w:t>.</w:t>
      </w:r>
      <w:proofErr w:type="gramEnd"/>
      <w:r w:rsidRPr="008264A0">
        <w:t xml:space="preserve"> </w:t>
      </w:r>
      <w:r>
        <w:t>“Left Behind</w:t>
      </w:r>
      <w:r w:rsidRPr="008264A0">
        <w:rPr>
          <w:sz w:val="16"/>
        </w:rPr>
        <w:t>.</w:t>
      </w:r>
      <w:r>
        <w:t>”</w:t>
      </w:r>
      <w:r w:rsidRPr="008264A0">
        <w:t xml:space="preserve"> </w:t>
      </w:r>
      <w:r>
        <w:rPr>
          <w:i/>
        </w:rPr>
        <w:t xml:space="preserve">The New York Times Magazine </w:t>
      </w:r>
      <w:r>
        <w:t>22 Sept</w:t>
      </w:r>
      <w:r w:rsidRPr="008264A0">
        <w:rPr>
          <w:sz w:val="16"/>
        </w:rPr>
        <w:t>.</w:t>
      </w:r>
      <w:r>
        <w:t xml:space="preserve"> 2002</w:t>
      </w:r>
      <w:r w:rsidRPr="008264A0">
        <w:rPr>
          <w:sz w:val="16"/>
        </w:rPr>
        <w:t>.</w:t>
      </w:r>
      <w:r w:rsidRPr="008264A0">
        <w:t xml:space="preserve"> </w:t>
      </w:r>
      <w:r>
        <w:t>Web</w:t>
      </w:r>
      <w:r w:rsidRPr="008264A0">
        <w:rPr>
          <w:sz w:val="16"/>
        </w:rPr>
        <w:t>.</w:t>
      </w:r>
      <w:r w:rsidRPr="008264A0">
        <w:t xml:space="preserve"> </w:t>
      </w:r>
      <w:r>
        <w:t>10 Oct</w:t>
      </w:r>
      <w:r w:rsidRPr="008264A0">
        <w:rPr>
          <w:sz w:val="16"/>
        </w:rPr>
        <w:t>.</w:t>
      </w:r>
      <w:r>
        <w:t xml:space="preserve"> 2012</w:t>
      </w:r>
      <w:r w:rsidRPr="008264A0">
        <w:rPr>
          <w:sz w:val="16"/>
        </w:rPr>
        <w:t>.</w:t>
      </w:r>
    </w:p>
  </w:footnote>
  <w:footnote w:id="153">
    <w:p w:rsidR="00CB7865" w:rsidRDefault="00CB7865" w:rsidP="00DE515F">
      <w:pPr>
        <w:pStyle w:val="FootnoteText"/>
      </w:pPr>
      <w:r>
        <w:rPr>
          <w:rStyle w:val="FootnoteReference"/>
        </w:rPr>
        <w:footnoteRef/>
      </w:r>
      <w:r>
        <w:t xml:space="preserve"> </w:t>
      </w:r>
      <w:proofErr w:type="gramStart"/>
      <w:r>
        <w:t>Front Line Defenders</w:t>
      </w:r>
      <w:r w:rsidRPr="008264A0">
        <w:rPr>
          <w:sz w:val="16"/>
        </w:rPr>
        <w:t>.</w:t>
      </w:r>
      <w:proofErr w:type="gramEnd"/>
      <w:r w:rsidRPr="008264A0">
        <w:t xml:space="preserve"> </w:t>
      </w:r>
      <w:r>
        <w:t>“Human Rights Defender Lynne Stewart</w:t>
      </w:r>
      <w:r w:rsidRPr="008264A0">
        <w:rPr>
          <w:sz w:val="16"/>
        </w:rPr>
        <w:t>.</w:t>
      </w:r>
      <w:r>
        <w:t>”</w:t>
      </w:r>
      <w:r w:rsidRPr="008264A0">
        <w:t xml:space="preserve"> </w:t>
      </w:r>
      <w:proofErr w:type="gramStart"/>
      <w:r>
        <w:rPr>
          <w:i/>
        </w:rPr>
        <w:t>LynneStewart</w:t>
      </w:r>
      <w:r w:rsidRPr="008264A0">
        <w:rPr>
          <w:i/>
          <w:sz w:val="16"/>
        </w:rPr>
        <w:t>.</w:t>
      </w:r>
      <w:r>
        <w:rPr>
          <w:i/>
        </w:rPr>
        <w:t>org</w:t>
      </w:r>
      <w:r w:rsidRPr="008264A0">
        <w:rPr>
          <w:i/>
        </w:rPr>
        <w:t xml:space="preserve"> </w:t>
      </w:r>
      <w:r>
        <w:t>Sept</w:t>
      </w:r>
      <w:r w:rsidRPr="008264A0">
        <w:rPr>
          <w:sz w:val="16"/>
        </w:rPr>
        <w:t>.</w:t>
      </w:r>
      <w:r>
        <w:t xml:space="preserve"> 2006</w:t>
      </w:r>
      <w:r w:rsidRPr="008264A0">
        <w:rPr>
          <w:sz w:val="16"/>
        </w:rPr>
        <w:t>.</w:t>
      </w:r>
      <w:proofErr w:type="gramEnd"/>
      <w:r>
        <w:t xml:space="preserve"> Web</w:t>
      </w:r>
      <w:r w:rsidRPr="008264A0">
        <w:rPr>
          <w:sz w:val="16"/>
        </w:rPr>
        <w:t>.</w:t>
      </w:r>
      <w:r>
        <w:t xml:space="preserve"> 10 Oct</w:t>
      </w:r>
      <w:r w:rsidRPr="008264A0">
        <w:rPr>
          <w:sz w:val="16"/>
        </w:rPr>
        <w:t>.</w:t>
      </w:r>
      <w:r>
        <w:t xml:space="preserve"> 2012</w:t>
      </w:r>
      <w:r w:rsidRPr="008264A0">
        <w:rPr>
          <w:sz w:val="16"/>
        </w:rPr>
        <w:t>.</w:t>
      </w:r>
    </w:p>
  </w:footnote>
  <w:footnote w:id="154">
    <w:p w:rsidR="00CB7865" w:rsidRPr="00224451" w:rsidRDefault="00CB7865" w:rsidP="00DE515F">
      <w:pPr>
        <w:pStyle w:val="FootnoteText"/>
      </w:pPr>
      <w:r>
        <w:rPr>
          <w:rStyle w:val="FootnoteReference"/>
        </w:rPr>
        <w:footnoteRef/>
      </w:r>
      <w:r>
        <w:t xml:space="preserve"> </w:t>
      </w:r>
      <w:proofErr w:type="spellStart"/>
      <w:r>
        <w:t>Tarek</w:t>
      </w:r>
      <w:proofErr w:type="spellEnd"/>
      <w:r>
        <w:t xml:space="preserve"> </w:t>
      </w:r>
      <w:proofErr w:type="spellStart"/>
      <w:r>
        <w:t>Mehanna’s</w:t>
      </w:r>
      <w:proofErr w:type="spellEnd"/>
      <w:r>
        <w:t xml:space="preserve"> Sentencing Statement, Apr</w:t>
      </w:r>
      <w:r w:rsidRPr="008264A0">
        <w:rPr>
          <w:sz w:val="16"/>
        </w:rPr>
        <w:t>.</w:t>
      </w:r>
      <w:r>
        <w:t xml:space="preserve"> 12, 2012, as quoted by Greenwald, Glenn</w:t>
      </w:r>
      <w:r w:rsidRPr="008264A0">
        <w:rPr>
          <w:sz w:val="16"/>
        </w:rPr>
        <w:t>.</w:t>
      </w:r>
      <w:r w:rsidRPr="008264A0">
        <w:t xml:space="preserve"> </w:t>
      </w:r>
      <w:r>
        <w:t xml:space="preserve">“The Real Criminals in the </w:t>
      </w:r>
      <w:proofErr w:type="spellStart"/>
      <w:r>
        <w:t>Tarek</w:t>
      </w:r>
      <w:proofErr w:type="spellEnd"/>
      <w:r>
        <w:t xml:space="preserve"> </w:t>
      </w:r>
      <w:proofErr w:type="spellStart"/>
      <w:r>
        <w:t>Mehanna</w:t>
      </w:r>
      <w:proofErr w:type="spellEnd"/>
      <w:r>
        <w:t xml:space="preserve"> Case</w:t>
      </w:r>
      <w:r w:rsidRPr="008264A0">
        <w:rPr>
          <w:sz w:val="16"/>
        </w:rPr>
        <w:t>.</w:t>
      </w:r>
      <w:r>
        <w:t>”</w:t>
      </w:r>
      <w:r w:rsidRPr="008264A0">
        <w:t xml:space="preserve"> </w:t>
      </w:r>
      <w:r>
        <w:rPr>
          <w:i/>
        </w:rPr>
        <w:t>Salon</w:t>
      </w:r>
      <w:r w:rsidRPr="008264A0">
        <w:rPr>
          <w:i/>
          <w:sz w:val="16"/>
        </w:rPr>
        <w:t>.</w:t>
      </w:r>
      <w:r>
        <w:rPr>
          <w:i/>
        </w:rPr>
        <w:t>com</w:t>
      </w:r>
      <w:r>
        <w:t xml:space="preserve"> 13 Apr</w:t>
      </w:r>
      <w:r w:rsidRPr="008264A0">
        <w:rPr>
          <w:sz w:val="16"/>
        </w:rPr>
        <w:t>.</w:t>
      </w:r>
      <w:r>
        <w:t xml:space="preserve"> 2012</w:t>
      </w:r>
      <w:r w:rsidRPr="008264A0">
        <w:rPr>
          <w:sz w:val="16"/>
        </w:rPr>
        <w:t>.</w:t>
      </w:r>
      <w:r w:rsidRPr="008264A0">
        <w:t xml:space="preserve"> </w:t>
      </w:r>
      <w:r>
        <w:t>Web</w:t>
      </w:r>
      <w:r w:rsidRPr="008264A0">
        <w:rPr>
          <w:sz w:val="16"/>
        </w:rPr>
        <w:t>.</w:t>
      </w:r>
      <w:r>
        <w:t xml:space="preserve"> 23 Oct</w:t>
      </w:r>
      <w:r w:rsidRPr="008264A0">
        <w:rPr>
          <w:sz w:val="16"/>
        </w:rPr>
        <w:t>.</w:t>
      </w:r>
      <w:r>
        <w:t xml:space="preserve"> 2013</w:t>
      </w:r>
      <w:r w:rsidRPr="008264A0">
        <w:rPr>
          <w:sz w:val="16"/>
        </w:rPr>
        <w:t>.</w:t>
      </w:r>
    </w:p>
  </w:footnote>
  <w:footnote w:id="155">
    <w:p w:rsidR="00CB7865" w:rsidRDefault="00CB7865">
      <w:pPr>
        <w:pStyle w:val="FootnoteText"/>
      </w:pPr>
      <w:r>
        <w:rPr>
          <w:rStyle w:val="FootnoteReference"/>
        </w:rPr>
        <w:footnoteRef/>
      </w:r>
      <w:r>
        <w:t xml:space="preserve"> Ferguson, Robert. "Kaufman, Gross Indecency: The Three Trials of Oscar Wilde." The High Profile Trial: Yesterday, Today, and Tomorrow. Columbia Law School. William C. Warren Hall, New York. 16 Oct. 2012. Class lecture.</w:t>
      </w:r>
    </w:p>
  </w:footnote>
  <w:footnote w:id="156">
    <w:p w:rsidR="00CB7865" w:rsidRDefault="00CB7865" w:rsidP="00985F88">
      <w:pPr>
        <w:pStyle w:val="FootnoteText"/>
      </w:pPr>
      <w:r>
        <w:rPr>
          <w:rStyle w:val="FootnoteReference"/>
        </w:rPr>
        <w:footnoteRef/>
      </w:r>
      <w:r>
        <w:t xml:space="preserve"> </w:t>
      </w:r>
      <w:proofErr w:type="gramStart"/>
      <w:r>
        <w:t>Packer, George</w:t>
      </w:r>
      <w:r w:rsidRPr="008264A0">
        <w:rPr>
          <w:sz w:val="16"/>
        </w:rPr>
        <w:t>.</w:t>
      </w:r>
      <w:proofErr w:type="gramEnd"/>
      <w:r w:rsidRPr="008264A0">
        <w:t xml:space="preserve"> </w:t>
      </w:r>
      <w:r>
        <w:t>“Left Behind</w:t>
      </w:r>
      <w:r w:rsidRPr="008264A0">
        <w:rPr>
          <w:sz w:val="16"/>
        </w:rPr>
        <w:t>.</w:t>
      </w:r>
      <w:r>
        <w:t>”</w:t>
      </w:r>
      <w:r w:rsidRPr="008264A0">
        <w:t xml:space="preserve"> </w:t>
      </w:r>
      <w:r>
        <w:rPr>
          <w:i/>
        </w:rPr>
        <w:t xml:space="preserve">The New York Times Magazine </w:t>
      </w:r>
      <w:r>
        <w:t>22 Sept</w:t>
      </w:r>
      <w:r w:rsidRPr="008264A0">
        <w:rPr>
          <w:sz w:val="16"/>
        </w:rPr>
        <w:t>.</w:t>
      </w:r>
      <w:r>
        <w:t xml:space="preserve"> 2002</w:t>
      </w:r>
      <w:r w:rsidRPr="008264A0">
        <w:rPr>
          <w:sz w:val="16"/>
        </w:rPr>
        <w:t>.</w:t>
      </w:r>
      <w:r w:rsidRPr="008264A0">
        <w:t xml:space="preserve"> </w:t>
      </w:r>
      <w:r>
        <w:t>Web</w:t>
      </w:r>
      <w:r w:rsidRPr="008264A0">
        <w:rPr>
          <w:sz w:val="16"/>
        </w:rPr>
        <w:t>.</w:t>
      </w:r>
      <w:r w:rsidRPr="008264A0">
        <w:t xml:space="preserve"> </w:t>
      </w:r>
      <w:r>
        <w:t>10 Oct</w:t>
      </w:r>
      <w:r w:rsidRPr="008264A0">
        <w:rPr>
          <w:sz w:val="16"/>
        </w:rPr>
        <w:t>.</w:t>
      </w:r>
      <w:r>
        <w:t xml:space="preserve"> 2012</w:t>
      </w:r>
      <w:r w:rsidRPr="008264A0">
        <w:rPr>
          <w:sz w:val="16"/>
        </w:rPr>
        <w:t>.</w:t>
      </w:r>
    </w:p>
  </w:footnote>
  <w:footnote w:id="157">
    <w:p w:rsidR="00CB7865" w:rsidRDefault="00CB7865" w:rsidP="00985F88">
      <w:pPr>
        <w:spacing w:after="0" w:line="240" w:lineRule="auto"/>
      </w:pPr>
      <w:r w:rsidRPr="00985F88">
        <w:rPr>
          <w:rStyle w:val="FootnoteReference"/>
        </w:rPr>
        <w:footnoteRef/>
      </w:r>
      <w:r w:rsidRPr="00985F88">
        <w:t xml:space="preserve"> </w:t>
      </w:r>
      <w:r>
        <w:t>“W</w:t>
      </w:r>
      <w:r w:rsidRPr="00985F88">
        <w:t xml:space="preserve">hatever her acts in this matter, they do not negate a lifetime of work to further the democratic process.” Stewart’s Sentencing Memorandum, Exhibit 33 (letter from Professor </w:t>
      </w:r>
      <w:proofErr w:type="spellStart"/>
      <w:r w:rsidRPr="00985F88">
        <w:t>Chavkin</w:t>
      </w:r>
      <w:proofErr w:type="spellEnd"/>
      <w:r w:rsidRPr="00985F88">
        <w:t>).</w:t>
      </w:r>
    </w:p>
  </w:footnote>
  <w:footnote w:id="158">
    <w:p w:rsidR="00CB7865" w:rsidRDefault="00CB7865">
      <w:pPr>
        <w:pStyle w:val="FootnoteText"/>
      </w:pPr>
      <w:r>
        <w:rPr>
          <w:rStyle w:val="FootnoteReference"/>
        </w:rPr>
        <w:footnoteRef/>
      </w:r>
      <w:r>
        <w:t xml:space="preserve"> The deterrence of harm and safety of society are the stated goals of the justice system, as reflected in 18 U.S.C. §3553(a)(2).</w:t>
      </w:r>
    </w:p>
  </w:footnote>
  <w:footnote w:id="159">
    <w:p w:rsidR="00CB7865" w:rsidRDefault="00CB7865">
      <w:pPr>
        <w:pStyle w:val="FootnoteText"/>
      </w:pPr>
      <w:r>
        <w:rPr>
          <w:rStyle w:val="FootnoteReference"/>
        </w:rPr>
        <w:footnoteRef/>
      </w:r>
      <w:r>
        <w:t>T</w:t>
      </w:r>
      <w:r w:rsidRPr="00985F88">
        <w:t xml:space="preserve">he government portrayed Stewart as “someone without respect for the criminal justice system” whose conduct “compromised its integrity” at trial. </w:t>
      </w:r>
      <w:r>
        <w:t xml:space="preserve"> </w:t>
      </w:r>
      <w:proofErr w:type="gramStart"/>
      <w:r>
        <w:t>The Government’s Sentencing Memorandum, 4.</w:t>
      </w:r>
      <w:proofErr w:type="gramEnd"/>
    </w:p>
  </w:footnote>
  <w:footnote w:id="160">
    <w:p w:rsidR="00CB7865" w:rsidRDefault="00CB7865" w:rsidP="00621619">
      <w:pPr>
        <w:pStyle w:val="FootnoteText"/>
      </w:pPr>
      <w:r>
        <w:rPr>
          <w:rStyle w:val="FootnoteReference"/>
        </w:rPr>
        <w:footnoteRef/>
      </w:r>
      <w:r w:rsidRPr="006B6BC2">
        <w:t xml:space="preserve"> Stewart’s Sentencing Memorandum</w:t>
      </w:r>
      <w:r>
        <w:t>, Exhibit 3 (letter from former client, James Della Bella)</w:t>
      </w:r>
      <w:r w:rsidRPr="008264A0">
        <w:rPr>
          <w:sz w:val="16"/>
        </w:rPr>
        <w:t>.</w:t>
      </w:r>
    </w:p>
  </w:footnote>
  <w:footnote w:id="161">
    <w:p w:rsidR="00CB7865" w:rsidRDefault="00CB7865" w:rsidP="00621619">
      <w:pPr>
        <w:pStyle w:val="FootnoteText"/>
      </w:pPr>
      <w:r>
        <w:rPr>
          <w:rStyle w:val="FootnoteReference"/>
        </w:rPr>
        <w:footnoteRef/>
      </w:r>
      <w:r w:rsidRPr="006B6BC2">
        <w:t xml:space="preserve"> Stewart’s Sentencing Memorandum</w:t>
      </w:r>
      <w:r>
        <w:t xml:space="preserve">, Exhibit 53 (letter from former client, </w:t>
      </w:r>
      <w:proofErr w:type="spellStart"/>
      <w:r>
        <w:t>Jaan</w:t>
      </w:r>
      <w:proofErr w:type="spellEnd"/>
      <w:r>
        <w:t xml:space="preserve"> K</w:t>
      </w:r>
      <w:r w:rsidRPr="008264A0">
        <w:rPr>
          <w:sz w:val="16"/>
        </w:rPr>
        <w:t>.</w:t>
      </w:r>
      <w:r>
        <w:t xml:space="preserve"> </w:t>
      </w:r>
      <w:proofErr w:type="spellStart"/>
      <w:r>
        <w:t>Laaman</w:t>
      </w:r>
      <w:proofErr w:type="spellEnd"/>
      <w:r>
        <w:t>)</w:t>
      </w:r>
      <w:r w:rsidRPr="008264A0">
        <w:rPr>
          <w:sz w:val="16"/>
        </w:rPr>
        <w:t>.</w:t>
      </w:r>
    </w:p>
  </w:footnote>
  <w:footnote w:id="162">
    <w:p w:rsidR="00CB7865" w:rsidRDefault="00CB7865" w:rsidP="00621619">
      <w:pPr>
        <w:pStyle w:val="FootnoteText"/>
      </w:pPr>
      <w:r>
        <w:rPr>
          <w:rStyle w:val="FootnoteReference"/>
        </w:rPr>
        <w:footnoteRef/>
      </w:r>
      <w:r w:rsidRPr="006B6BC2">
        <w:t xml:space="preserve"> Stewart’s Sentencing Memorandum</w:t>
      </w:r>
      <w:r>
        <w:t>, Exhibit 18 (letter from sister Laurel Freedman)</w:t>
      </w:r>
      <w:r w:rsidRPr="008264A0">
        <w:rPr>
          <w:sz w:val="16"/>
        </w:rPr>
        <w:t>.</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426C"/>
    <w:multiLevelType w:val="hybridMultilevel"/>
    <w:tmpl w:val="E380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002B6"/>
    <w:multiLevelType w:val="hybridMultilevel"/>
    <w:tmpl w:val="FDF68FF6"/>
    <w:lvl w:ilvl="0" w:tplc="2A9ACAC2">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083468"/>
    <w:multiLevelType w:val="hybridMultilevel"/>
    <w:tmpl w:val="747AF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7242BF"/>
    <w:multiLevelType w:val="hybridMultilevel"/>
    <w:tmpl w:val="992006A6"/>
    <w:lvl w:ilvl="0" w:tplc="819CCA3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D57217"/>
    <w:multiLevelType w:val="hybridMultilevel"/>
    <w:tmpl w:val="F0A22E16"/>
    <w:lvl w:ilvl="0" w:tplc="52026D14">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EB3208"/>
    <w:multiLevelType w:val="hybridMultilevel"/>
    <w:tmpl w:val="1182F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5C7B20"/>
    <w:multiLevelType w:val="hybridMultilevel"/>
    <w:tmpl w:val="9B0C88BC"/>
    <w:lvl w:ilvl="0" w:tplc="C27CB1B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944D6D"/>
    <w:multiLevelType w:val="hybridMultilevel"/>
    <w:tmpl w:val="CE1811B2"/>
    <w:lvl w:ilvl="0" w:tplc="9C200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542681"/>
    <w:multiLevelType w:val="hybridMultilevel"/>
    <w:tmpl w:val="DEDE77D8"/>
    <w:lvl w:ilvl="0" w:tplc="6B809B5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1012DD2"/>
    <w:multiLevelType w:val="hybridMultilevel"/>
    <w:tmpl w:val="90AA3FB4"/>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B90658"/>
    <w:multiLevelType w:val="hybridMultilevel"/>
    <w:tmpl w:val="329AC1F0"/>
    <w:lvl w:ilvl="0" w:tplc="B336B66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FFB044E"/>
    <w:multiLevelType w:val="hybridMultilevel"/>
    <w:tmpl w:val="42148C1C"/>
    <w:lvl w:ilvl="0" w:tplc="4364E5A4">
      <w:start w:val="2"/>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7"/>
  </w:num>
  <w:num w:numId="4">
    <w:abstractNumId w:val="8"/>
  </w:num>
  <w:num w:numId="5">
    <w:abstractNumId w:val="3"/>
  </w:num>
  <w:num w:numId="6">
    <w:abstractNumId w:val="9"/>
  </w:num>
  <w:num w:numId="7">
    <w:abstractNumId w:val="5"/>
  </w:num>
  <w:num w:numId="8">
    <w:abstractNumId w:val="1"/>
  </w:num>
  <w:num w:numId="9">
    <w:abstractNumId w:val="4"/>
  </w:num>
  <w:num w:numId="10">
    <w:abstractNumId w:val="6"/>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00"/>
  <w:displayHorizontalDrawingGridEvery w:val="2"/>
  <w:characterSpacingControl w:val="doNotCompress"/>
  <w:savePreviewPicture/>
  <w:hdrShapeDefaults>
    <o:shapedefaults v:ext="edit" spidmax="2050"/>
  </w:hdrShapeDefaults>
  <w:footnotePr>
    <w:numStart w:val="2"/>
    <w:footnote w:id="-1"/>
    <w:footnote w:id="0"/>
  </w:footnotePr>
  <w:endnotePr>
    <w:endnote w:id="-1"/>
    <w:endnote w:id="0"/>
  </w:endnotePr>
  <w:compat/>
  <w:rsids>
    <w:rsidRoot w:val="008E794D"/>
    <w:rsid w:val="00004C84"/>
    <w:rsid w:val="0001785C"/>
    <w:rsid w:val="000237C2"/>
    <w:rsid w:val="00030FCC"/>
    <w:rsid w:val="00062023"/>
    <w:rsid w:val="00065905"/>
    <w:rsid w:val="000914D9"/>
    <w:rsid w:val="0009497C"/>
    <w:rsid w:val="000A73E7"/>
    <w:rsid w:val="000B52BE"/>
    <w:rsid w:val="000E2B50"/>
    <w:rsid w:val="00113740"/>
    <w:rsid w:val="001168EE"/>
    <w:rsid w:val="001428EC"/>
    <w:rsid w:val="00146CB6"/>
    <w:rsid w:val="00151681"/>
    <w:rsid w:val="0016106F"/>
    <w:rsid w:val="00182420"/>
    <w:rsid w:val="00192B34"/>
    <w:rsid w:val="00193134"/>
    <w:rsid w:val="001A1F6F"/>
    <w:rsid w:val="001A3D93"/>
    <w:rsid w:val="001B3875"/>
    <w:rsid w:val="001B40F6"/>
    <w:rsid w:val="001D3FD6"/>
    <w:rsid w:val="001F2F6B"/>
    <w:rsid w:val="0020530A"/>
    <w:rsid w:val="002065E2"/>
    <w:rsid w:val="002104D8"/>
    <w:rsid w:val="00224451"/>
    <w:rsid w:val="0022673E"/>
    <w:rsid w:val="00235F0C"/>
    <w:rsid w:val="00250B2F"/>
    <w:rsid w:val="00253354"/>
    <w:rsid w:val="002554DB"/>
    <w:rsid w:val="00290A28"/>
    <w:rsid w:val="00292E33"/>
    <w:rsid w:val="002A2E71"/>
    <w:rsid w:val="002C0274"/>
    <w:rsid w:val="002C6FD1"/>
    <w:rsid w:val="002F2E1C"/>
    <w:rsid w:val="002F74C2"/>
    <w:rsid w:val="0030115F"/>
    <w:rsid w:val="00303EEF"/>
    <w:rsid w:val="00305EFE"/>
    <w:rsid w:val="003129B4"/>
    <w:rsid w:val="003145ED"/>
    <w:rsid w:val="0032195D"/>
    <w:rsid w:val="00323C65"/>
    <w:rsid w:val="00326308"/>
    <w:rsid w:val="0035093F"/>
    <w:rsid w:val="00373FD9"/>
    <w:rsid w:val="00386E80"/>
    <w:rsid w:val="003C3E23"/>
    <w:rsid w:val="003D7616"/>
    <w:rsid w:val="003E0DA6"/>
    <w:rsid w:val="003F00A2"/>
    <w:rsid w:val="00412187"/>
    <w:rsid w:val="00420DAC"/>
    <w:rsid w:val="00480C6A"/>
    <w:rsid w:val="00491CCC"/>
    <w:rsid w:val="004A142E"/>
    <w:rsid w:val="004A2A17"/>
    <w:rsid w:val="004A2B53"/>
    <w:rsid w:val="004C194A"/>
    <w:rsid w:val="004F5148"/>
    <w:rsid w:val="004F6C9C"/>
    <w:rsid w:val="004F7C7C"/>
    <w:rsid w:val="005013A6"/>
    <w:rsid w:val="00560053"/>
    <w:rsid w:val="00561422"/>
    <w:rsid w:val="0057628D"/>
    <w:rsid w:val="005B164E"/>
    <w:rsid w:val="005B791F"/>
    <w:rsid w:val="005C5738"/>
    <w:rsid w:val="005C69E5"/>
    <w:rsid w:val="005C740E"/>
    <w:rsid w:val="005D4298"/>
    <w:rsid w:val="005E20DA"/>
    <w:rsid w:val="00621619"/>
    <w:rsid w:val="00640B4F"/>
    <w:rsid w:val="006577BB"/>
    <w:rsid w:val="00663FEE"/>
    <w:rsid w:val="00666DF5"/>
    <w:rsid w:val="006736DC"/>
    <w:rsid w:val="006941B1"/>
    <w:rsid w:val="006B6BC2"/>
    <w:rsid w:val="006E32A8"/>
    <w:rsid w:val="006F0CEF"/>
    <w:rsid w:val="00715B9D"/>
    <w:rsid w:val="00732219"/>
    <w:rsid w:val="00734A6B"/>
    <w:rsid w:val="0074439F"/>
    <w:rsid w:val="0074547F"/>
    <w:rsid w:val="00767267"/>
    <w:rsid w:val="00771EE6"/>
    <w:rsid w:val="007733B9"/>
    <w:rsid w:val="00796A0A"/>
    <w:rsid w:val="007B1031"/>
    <w:rsid w:val="007B31E2"/>
    <w:rsid w:val="007B3455"/>
    <w:rsid w:val="007D3E4F"/>
    <w:rsid w:val="007F1177"/>
    <w:rsid w:val="0080439C"/>
    <w:rsid w:val="008116C1"/>
    <w:rsid w:val="0081245E"/>
    <w:rsid w:val="008264A0"/>
    <w:rsid w:val="00832C94"/>
    <w:rsid w:val="00835E8F"/>
    <w:rsid w:val="00866A97"/>
    <w:rsid w:val="008B48F7"/>
    <w:rsid w:val="008C2F93"/>
    <w:rsid w:val="008E794D"/>
    <w:rsid w:val="008F18F5"/>
    <w:rsid w:val="008F27E7"/>
    <w:rsid w:val="00903E1D"/>
    <w:rsid w:val="00914D1A"/>
    <w:rsid w:val="00927D08"/>
    <w:rsid w:val="00941744"/>
    <w:rsid w:val="00967614"/>
    <w:rsid w:val="00972066"/>
    <w:rsid w:val="00985F88"/>
    <w:rsid w:val="009863A2"/>
    <w:rsid w:val="009A0BB9"/>
    <w:rsid w:val="009B6D61"/>
    <w:rsid w:val="009E0BC5"/>
    <w:rsid w:val="009F454D"/>
    <w:rsid w:val="009F618F"/>
    <w:rsid w:val="00A31C34"/>
    <w:rsid w:val="00A562A1"/>
    <w:rsid w:val="00A80628"/>
    <w:rsid w:val="00A94F52"/>
    <w:rsid w:val="00AE2353"/>
    <w:rsid w:val="00B01D9E"/>
    <w:rsid w:val="00B27AA8"/>
    <w:rsid w:val="00B370A8"/>
    <w:rsid w:val="00B466E0"/>
    <w:rsid w:val="00B56F6C"/>
    <w:rsid w:val="00B718AF"/>
    <w:rsid w:val="00B82533"/>
    <w:rsid w:val="00BA1A30"/>
    <w:rsid w:val="00BA2E5C"/>
    <w:rsid w:val="00BB0CB9"/>
    <w:rsid w:val="00BE2397"/>
    <w:rsid w:val="00BF4242"/>
    <w:rsid w:val="00BF6A6B"/>
    <w:rsid w:val="00C02FA7"/>
    <w:rsid w:val="00C11DCF"/>
    <w:rsid w:val="00C11EB7"/>
    <w:rsid w:val="00C13B39"/>
    <w:rsid w:val="00C33116"/>
    <w:rsid w:val="00C3607F"/>
    <w:rsid w:val="00C43D08"/>
    <w:rsid w:val="00C7290A"/>
    <w:rsid w:val="00C77662"/>
    <w:rsid w:val="00CA02F7"/>
    <w:rsid w:val="00CA07E8"/>
    <w:rsid w:val="00CB3325"/>
    <w:rsid w:val="00CB7865"/>
    <w:rsid w:val="00CC40AC"/>
    <w:rsid w:val="00CD3F5A"/>
    <w:rsid w:val="00CD6896"/>
    <w:rsid w:val="00CE3F15"/>
    <w:rsid w:val="00CF3C5B"/>
    <w:rsid w:val="00D24B7E"/>
    <w:rsid w:val="00D630FF"/>
    <w:rsid w:val="00D8313F"/>
    <w:rsid w:val="00D95094"/>
    <w:rsid w:val="00D97E96"/>
    <w:rsid w:val="00DA06B5"/>
    <w:rsid w:val="00DA0AC3"/>
    <w:rsid w:val="00DA0AE2"/>
    <w:rsid w:val="00DB5E84"/>
    <w:rsid w:val="00DE0DCE"/>
    <w:rsid w:val="00DE515F"/>
    <w:rsid w:val="00DF36EA"/>
    <w:rsid w:val="00E2717B"/>
    <w:rsid w:val="00E35659"/>
    <w:rsid w:val="00E9525C"/>
    <w:rsid w:val="00EB3439"/>
    <w:rsid w:val="00EE651D"/>
    <w:rsid w:val="00F046B2"/>
    <w:rsid w:val="00F15261"/>
    <w:rsid w:val="00F1733D"/>
    <w:rsid w:val="00F26AA0"/>
    <w:rsid w:val="00F45479"/>
    <w:rsid w:val="00F51577"/>
    <w:rsid w:val="00F64A51"/>
    <w:rsid w:val="00F86528"/>
    <w:rsid w:val="00F94B3A"/>
    <w:rsid w:val="00FD0581"/>
    <w:rsid w:val="00FD512A"/>
    <w:rsid w:val="00FE2FF5"/>
    <w:rsid w:val="00FE3407"/>
    <w:rsid w:val="00FE687A"/>
    <w:rsid w:val="00FF5839"/>
    <w:rsid w:val="00FF69D9"/>
  </w:rsids>
  <m:mathPr>
    <m:mathFont m:val="Palatino"/>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94D"/>
  </w:style>
  <w:style w:type="paragraph" w:styleId="Heading2">
    <w:name w:val="heading 2"/>
    <w:basedOn w:val="Normal"/>
    <w:next w:val="Normal"/>
    <w:link w:val="Heading2Char"/>
    <w:uiPriority w:val="9"/>
    <w:unhideWhenUsed/>
    <w:qFormat/>
    <w:rsid w:val="00004C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4C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E794D"/>
    <w:pPr>
      <w:ind w:left="720"/>
      <w:contextualSpacing/>
    </w:pPr>
  </w:style>
  <w:style w:type="paragraph" w:styleId="FootnoteText">
    <w:name w:val="footnote text"/>
    <w:basedOn w:val="Normal"/>
    <w:link w:val="FootnoteTextChar"/>
    <w:uiPriority w:val="99"/>
    <w:unhideWhenUsed/>
    <w:rsid w:val="008E794D"/>
    <w:pPr>
      <w:spacing w:after="0" w:line="240" w:lineRule="auto"/>
    </w:pPr>
  </w:style>
  <w:style w:type="character" w:customStyle="1" w:styleId="FootnoteTextChar">
    <w:name w:val="Footnote Text Char"/>
    <w:basedOn w:val="DefaultParagraphFont"/>
    <w:link w:val="FootnoteText"/>
    <w:uiPriority w:val="99"/>
    <w:rsid w:val="008E794D"/>
  </w:style>
  <w:style w:type="character" w:styleId="FootnoteReference">
    <w:name w:val="footnote reference"/>
    <w:basedOn w:val="DefaultParagraphFont"/>
    <w:uiPriority w:val="99"/>
    <w:semiHidden/>
    <w:unhideWhenUsed/>
    <w:rsid w:val="008E794D"/>
    <w:rPr>
      <w:vertAlign w:val="superscript"/>
    </w:rPr>
  </w:style>
  <w:style w:type="character" w:styleId="Emphasis">
    <w:name w:val="Emphasis"/>
    <w:basedOn w:val="DefaultParagraphFont"/>
    <w:uiPriority w:val="20"/>
    <w:qFormat/>
    <w:rsid w:val="008E794D"/>
    <w:rPr>
      <w:i/>
      <w:iCs/>
    </w:rPr>
  </w:style>
  <w:style w:type="paragraph" w:styleId="NormalWeb">
    <w:name w:val="Normal (Web)"/>
    <w:basedOn w:val="Normal"/>
    <w:uiPriority w:val="99"/>
    <w:unhideWhenUsed/>
    <w:rsid w:val="008E794D"/>
    <w:pPr>
      <w:spacing w:before="100" w:beforeAutospacing="1" w:after="100" w:afterAutospacing="1" w:line="240" w:lineRule="auto"/>
    </w:pPr>
    <w:rPr>
      <w:rFonts w:eastAsia="Times New Roman"/>
      <w:color w:val="auto"/>
      <w:sz w:val="24"/>
      <w:szCs w:val="24"/>
    </w:rPr>
  </w:style>
  <w:style w:type="character" w:styleId="CommentReference">
    <w:name w:val="annotation reference"/>
    <w:basedOn w:val="DefaultParagraphFont"/>
    <w:uiPriority w:val="99"/>
    <w:semiHidden/>
    <w:unhideWhenUsed/>
    <w:rsid w:val="00A562A1"/>
    <w:rPr>
      <w:sz w:val="16"/>
      <w:szCs w:val="16"/>
    </w:rPr>
  </w:style>
  <w:style w:type="paragraph" w:styleId="CommentText">
    <w:name w:val="annotation text"/>
    <w:basedOn w:val="Normal"/>
    <w:link w:val="CommentTextChar"/>
    <w:uiPriority w:val="99"/>
    <w:semiHidden/>
    <w:unhideWhenUsed/>
    <w:rsid w:val="00A562A1"/>
    <w:pPr>
      <w:spacing w:line="240" w:lineRule="auto"/>
    </w:pPr>
  </w:style>
  <w:style w:type="character" w:customStyle="1" w:styleId="CommentTextChar">
    <w:name w:val="Comment Text Char"/>
    <w:basedOn w:val="DefaultParagraphFont"/>
    <w:link w:val="CommentText"/>
    <w:uiPriority w:val="99"/>
    <w:semiHidden/>
    <w:rsid w:val="00A562A1"/>
  </w:style>
  <w:style w:type="paragraph" w:styleId="CommentSubject">
    <w:name w:val="annotation subject"/>
    <w:basedOn w:val="CommentText"/>
    <w:next w:val="CommentText"/>
    <w:link w:val="CommentSubjectChar"/>
    <w:uiPriority w:val="99"/>
    <w:semiHidden/>
    <w:unhideWhenUsed/>
    <w:rsid w:val="00A562A1"/>
    <w:rPr>
      <w:b/>
      <w:bCs/>
    </w:rPr>
  </w:style>
  <w:style w:type="character" w:customStyle="1" w:styleId="CommentSubjectChar">
    <w:name w:val="Comment Subject Char"/>
    <w:basedOn w:val="CommentTextChar"/>
    <w:link w:val="CommentSubject"/>
    <w:uiPriority w:val="99"/>
    <w:semiHidden/>
    <w:rsid w:val="00A562A1"/>
    <w:rPr>
      <w:b/>
      <w:bCs/>
    </w:rPr>
  </w:style>
  <w:style w:type="paragraph" w:styleId="BalloonText">
    <w:name w:val="Balloon Text"/>
    <w:basedOn w:val="Normal"/>
    <w:link w:val="BalloonTextChar"/>
    <w:uiPriority w:val="99"/>
    <w:semiHidden/>
    <w:unhideWhenUsed/>
    <w:rsid w:val="00A56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2A1"/>
    <w:rPr>
      <w:rFonts w:ascii="Tahoma" w:hAnsi="Tahoma" w:cs="Tahoma"/>
      <w:sz w:val="16"/>
      <w:szCs w:val="16"/>
    </w:rPr>
  </w:style>
  <w:style w:type="paragraph" w:styleId="Header">
    <w:name w:val="header"/>
    <w:basedOn w:val="Normal"/>
    <w:link w:val="HeaderChar"/>
    <w:uiPriority w:val="99"/>
    <w:semiHidden/>
    <w:unhideWhenUsed/>
    <w:rsid w:val="00CA02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02F7"/>
  </w:style>
  <w:style w:type="paragraph" w:styleId="Footer">
    <w:name w:val="footer"/>
    <w:basedOn w:val="Normal"/>
    <w:link w:val="FooterChar"/>
    <w:uiPriority w:val="99"/>
    <w:unhideWhenUsed/>
    <w:rsid w:val="00CA0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2F7"/>
  </w:style>
  <w:style w:type="paragraph" w:styleId="NoSpacing">
    <w:name w:val="No Spacing"/>
    <w:link w:val="NoSpacingChar"/>
    <w:uiPriority w:val="1"/>
    <w:qFormat/>
    <w:rsid w:val="00914D1A"/>
    <w:pPr>
      <w:spacing w:after="0" w:line="240" w:lineRule="auto"/>
    </w:pPr>
    <w:rPr>
      <w:rFonts w:asciiTheme="minorHAnsi" w:eastAsiaTheme="minorEastAsia" w:hAnsiTheme="minorHAnsi" w:cstheme="minorBidi"/>
      <w:color w:val="auto"/>
      <w:sz w:val="22"/>
      <w:szCs w:val="22"/>
    </w:rPr>
  </w:style>
  <w:style w:type="character" w:customStyle="1" w:styleId="NoSpacingChar">
    <w:name w:val="No Spacing Char"/>
    <w:basedOn w:val="DefaultParagraphFont"/>
    <w:link w:val="NoSpacing"/>
    <w:uiPriority w:val="1"/>
    <w:rsid w:val="00914D1A"/>
    <w:rPr>
      <w:rFonts w:asciiTheme="minorHAnsi" w:eastAsiaTheme="minorEastAsia" w:hAnsiTheme="minorHAnsi" w:cstheme="minorBidi"/>
      <w:color w:val="auto"/>
      <w:sz w:val="22"/>
      <w:szCs w:val="22"/>
    </w:rPr>
  </w:style>
  <w:style w:type="character" w:customStyle="1" w:styleId="Heading3Char">
    <w:name w:val="Heading 3 Char"/>
    <w:basedOn w:val="DefaultParagraphFont"/>
    <w:link w:val="Heading3"/>
    <w:uiPriority w:val="9"/>
    <w:rsid w:val="00004C84"/>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004C8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7DD5A8-C20F-3944-8087-BA1C1189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29</Pages>
  <Words>6492</Words>
  <Characters>37006</Characters>
  <Application>Microsoft Macintosh Word</Application>
  <DocSecurity>0</DocSecurity>
  <Lines>308</Lines>
  <Paragraphs>74</Paragraphs>
  <ScaleCrop>false</ScaleCrop>
  <HeadingPairs>
    <vt:vector size="2" baseType="variant">
      <vt:variant>
        <vt:lpstr>Title</vt:lpstr>
      </vt:variant>
      <vt:variant>
        <vt:i4>1</vt:i4>
      </vt:variant>
    </vt:vector>
  </HeadingPairs>
  <TitlesOfParts>
    <vt:vector size="1" baseType="lpstr">
      <vt:lpstr>“Few Love a Spokesman for the Despised and the Damned”:</vt:lpstr>
    </vt:vector>
  </TitlesOfParts>
  <Company/>
  <LinksUpToDate>false</LinksUpToDate>
  <CharactersWithSpaces>45445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“Few Love a Spokesman for the Despised and the Damned”:</dc:title>
  <dc:subject>The Re-Sentencing of Lynne Stewart</dc:subject>
  <dc:creator>Gabrielle Wolf</dc:creator>
  <cp:lastModifiedBy>Roman Goldburt</cp:lastModifiedBy>
  <cp:revision>3</cp:revision>
  <dcterms:created xsi:type="dcterms:W3CDTF">2013-03-31T01:37:00Z</dcterms:created>
  <dcterms:modified xsi:type="dcterms:W3CDTF">2013-03-31T03:49:00Z</dcterms:modified>
</cp:coreProperties>
</file>